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4"/>
        <w:gridCol w:w="5341"/>
      </w:tblGrid>
      <w:tr w:rsidR="003720C9" w:rsidRPr="003720C9" w:rsidTr="003720C9">
        <w:trPr>
          <w:trHeight w:val="634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Edwin van Teijlingen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3 – Allied Health Professions, Dentistry, Nursing and Pharmacy</w:t>
            </w:r>
          </w:p>
        </w:tc>
      </w:tr>
      <w:tr w:rsidR="003720C9" w:rsidRPr="003720C9" w:rsidTr="003720C9">
        <w:trPr>
          <w:trHeight w:val="330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Ben Parris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4 – Psychology, Psychiatry and Neuroscience</w:t>
            </w:r>
          </w:p>
        </w:tc>
      </w:tr>
      <w:tr w:rsidR="003720C9" w:rsidRPr="003720C9" w:rsidTr="003720C9">
        <w:trPr>
          <w:trHeight w:val="317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Hamid Bouchachia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11 – Computer Science and Informatics</w:t>
            </w:r>
          </w:p>
        </w:tc>
      </w:tr>
      <w:tr w:rsidR="003720C9" w:rsidRPr="003720C9" w:rsidTr="003720C9">
        <w:trPr>
          <w:trHeight w:val="647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Zulfiqar Khan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12 – Aeronautical, Mechanical, Chemical and Manufacturing Engineering</w:t>
            </w:r>
          </w:p>
        </w:tc>
      </w:tr>
      <w:tr w:rsidR="003720C9" w:rsidRPr="003720C9" w:rsidTr="003720C9">
        <w:trPr>
          <w:trHeight w:val="634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Tim Darvill (archaeology); Ross Hill (geography)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17 – Geography, Environmental Studies and Archaeology</w:t>
            </w:r>
          </w:p>
        </w:tc>
      </w:tr>
      <w:tr w:rsidR="003720C9" w:rsidRPr="003720C9" w:rsidTr="003720C9">
        <w:trPr>
          <w:trHeight w:val="317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Dean Patton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19 – Business and Management Studies</w:t>
            </w:r>
          </w:p>
        </w:tc>
      </w:tr>
      <w:tr w:rsidR="003720C9" w:rsidRPr="003720C9" w:rsidTr="003720C9">
        <w:trPr>
          <w:trHeight w:val="647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Sascha-Dominik Bachmann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20 – Law</w:t>
            </w:r>
          </w:p>
        </w:tc>
      </w:tr>
      <w:tr w:rsidR="003720C9" w:rsidRPr="003720C9" w:rsidTr="003720C9">
        <w:trPr>
          <w:trHeight w:val="634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Jonathan Parker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22/23 – Social Work and Social Policy/ Sociology</w:t>
            </w:r>
          </w:p>
        </w:tc>
      </w:tr>
      <w:tr w:rsidR="003720C9" w:rsidRPr="003720C9" w:rsidTr="003720C9">
        <w:trPr>
          <w:trHeight w:val="330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Julian McDougall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25 – Education</w:t>
            </w:r>
          </w:p>
        </w:tc>
        <w:bookmarkStart w:id="0" w:name="_GoBack"/>
        <w:bookmarkEnd w:id="0"/>
      </w:tr>
      <w:tr w:rsidR="003720C9" w:rsidRPr="003720C9" w:rsidTr="003720C9">
        <w:trPr>
          <w:trHeight w:val="634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Stephen Page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26 – Sport and Exercise Sciences, Leisure and Tourism</w:t>
            </w:r>
          </w:p>
        </w:tc>
      </w:tr>
      <w:tr w:rsidR="003720C9" w:rsidRPr="003720C9" w:rsidTr="003720C9">
        <w:trPr>
          <w:trHeight w:val="330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Bronwen Thomas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29 – English Language and Literature</w:t>
            </w:r>
          </w:p>
        </w:tc>
      </w:tr>
      <w:tr w:rsidR="003720C9" w:rsidRPr="003720C9" w:rsidTr="003720C9">
        <w:trPr>
          <w:trHeight w:val="634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Neal White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34 – Art and Design: History, Practice and Theory</w:t>
            </w:r>
          </w:p>
        </w:tc>
      </w:tr>
      <w:tr w:rsidR="003720C9" w:rsidRPr="003720C9" w:rsidTr="003720C9">
        <w:trPr>
          <w:trHeight w:val="634"/>
        </w:trPr>
        <w:tc>
          <w:tcPr>
            <w:tcW w:w="2744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Iain MacRury</w:t>
            </w:r>
          </w:p>
        </w:tc>
        <w:tc>
          <w:tcPr>
            <w:tcW w:w="5341" w:type="dxa"/>
            <w:shd w:val="clear" w:color="auto" w:fill="FFFF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20C9" w:rsidRPr="003720C9" w:rsidRDefault="003720C9" w:rsidP="003720C9">
            <w:pPr>
              <w:spacing w:after="0" w:line="396" w:lineRule="atLeast"/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</w:pPr>
            <w:r w:rsidRPr="003720C9">
              <w:rPr>
                <w:rFonts w:ascii="Verdana" w:eastAsia="Times New Roman" w:hAnsi="Verdana" w:cs="Times New Roman"/>
                <w:color w:val="393939"/>
                <w:szCs w:val="26"/>
                <w:lang w:eastAsia="en-GB"/>
              </w:rPr>
              <w:t>UOA 36 – Communication, Cultural and Media Studies, </w:t>
            </w:r>
          </w:p>
        </w:tc>
      </w:tr>
    </w:tbl>
    <w:p w:rsidR="00BF5DE7" w:rsidRDefault="00BF5DE7"/>
    <w:sectPr w:rsidR="00BF5DE7" w:rsidSect="00372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9"/>
    <w:rsid w:val="003720C9"/>
    <w:rsid w:val="00BF5DE7"/>
    <w:rsid w:val="00D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Pengpeng,Hatch</dc:creator>
  <cp:lastModifiedBy>Pengpeng,Hatch</cp:lastModifiedBy>
  <cp:revision>1</cp:revision>
  <dcterms:created xsi:type="dcterms:W3CDTF">2016-04-27T07:39:00Z</dcterms:created>
  <dcterms:modified xsi:type="dcterms:W3CDTF">2016-04-27T07:41:00Z</dcterms:modified>
</cp:coreProperties>
</file>