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14" w:rsidRDefault="007A6EBA" w:rsidP="007A6EBA">
      <w:pPr>
        <w:pStyle w:val="Title"/>
      </w:pPr>
      <w:r>
        <w:t>Proposal system information</w:t>
      </w:r>
    </w:p>
    <w:p w:rsidR="006F1C4E" w:rsidRDefault="006F1C4E" w:rsidP="006F1C4E">
      <w:pPr>
        <w:pStyle w:val="Heading1"/>
      </w:pPr>
      <w:r>
        <w:t>Introductory paragraph</w:t>
      </w:r>
    </w:p>
    <w:p w:rsidR="00540B10" w:rsidRDefault="006F1C4E" w:rsidP="00D43447">
      <w:r>
        <w:t>The Festival of Learning will be running from the 11</w:t>
      </w:r>
      <w:r w:rsidRPr="006F1C4E">
        <w:rPr>
          <w:vertAlign w:val="superscript"/>
        </w:rPr>
        <w:t>th</w:t>
      </w:r>
      <w:r>
        <w:t xml:space="preserve"> – 17</w:t>
      </w:r>
      <w:r w:rsidRPr="006F1C4E">
        <w:rPr>
          <w:vertAlign w:val="superscript"/>
        </w:rPr>
        <w:t>th</w:t>
      </w:r>
      <w:r>
        <w:t xml:space="preserve"> July 2015. </w:t>
      </w:r>
      <w:r w:rsidR="00893444">
        <w:t>To run a session within the festival please complete this proposal form with the details of your event and the support required</w:t>
      </w:r>
      <w:r w:rsidR="00540B10">
        <w:t xml:space="preserve">.  If you would like to discuss your event idea to develop your plans before completing the form please contact </w:t>
      </w:r>
      <w:hyperlink r:id="rId6" w:history="1">
        <w:r w:rsidR="00540B10" w:rsidRPr="00893444">
          <w:rPr>
            <w:rStyle w:val="Hyperlink"/>
          </w:rPr>
          <w:t>Naomi Kay</w:t>
        </w:r>
      </w:hyperlink>
      <w:r w:rsidR="00540B10">
        <w:t xml:space="preserve">, Public Engagement Officer in R&amp;KEO. </w:t>
      </w:r>
      <w:r w:rsidR="00893444">
        <w:t xml:space="preserve">If you have any questions relating to the form please contact </w:t>
      </w:r>
      <w:hyperlink r:id="rId7" w:history="1">
        <w:r w:rsidR="00893444" w:rsidRPr="00893444">
          <w:rPr>
            <w:rStyle w:val="Hyperlink"/>
          </w:rPr>
          <w:t>Harry Gibson</w:t>
        </w:r>
      </w:hyperlink>
      <w:r w:rsidR="00893444">
        <w:t xml:space="preserve">, the event coordinator for the Festival of Learning. </w:t>
      </w:r>
    </w:p>
    <w:p w:rsidR="00220481" w:rsidRPr="006F1C4E" w:rsidRDefault="00220481" w:rsidP="006F1C4E">
      <w:r>
        <w:t xml:space="preserve">Applications must be submitted by 12 noon on Friday 19 December 2014.  All events will be subject to a review by the Festival of Learning steering group in order to ensure a cohesive programme of activities that is appealing to the audience and doesn’t promote competing activities happening simultaneously. </w:t>
      </w:r>
    </w:p>
    <w:p w:rsidR="006F1C4E" w:rsidRPr="00927416" w:rsidRDefault="007A6EBA" w:rsidP="006F1C4E">
      <w:pPr>
        <w:pStyle w:val="Heading1"/>
      </w:pPr>
      <w:r>
        <w:t>Information to collect</w:t>
      </w:r>
    </w:p>
    <w:tbl>
      <w:tblPr>
        <w:tblStyle w:val="TableGrid"/>
        <w:tblW w:w="5000" w:type="pct"/>
        <w:tblLook w:val="04A0" w:firstRow="1" w:lastRow="0" w:firstColumn="1" w:lastColumn="0" w:noHBand="0" w:noVBand="1"/>
      </w:tblPr>
      <w:tblGrid>
        <w:gridCol w:w="2213"/>
        <w:gridCol w:w="2747"/>
        <w:gridCol w:w="1699"/>
        <w:gridCol w:w="1188"/>
        <w:gridCol w:w="1360"/>
        <w:gridCol w:w="2047"/>
        <w:gridCol w:w="325"/>
        <w:gridCol w:w="1139"/>
        <w:gridCol w:w="1066"/>
        <w:gridCol w:w="940"/>
        <w:gridCol w:w="1057"/>
        <w:gridCol w:w="755"/>
        <w:gridCol w:w="1003"/>
        <w:gridCol w:w="456"/>
        <w:gridCol w:w="2372"/>
        <w:gridCol w:w="2223"/>
      </w:tblGrid>
      <w:tr w:rsidR="004E5686" w:rsidTr="004E5686">
        <w:trPr>
          <w:trHeight w:val="283"/>
        </w:trPr>
        <w:tc>
          <w:tcPr>
            <w:tcW w:w="490" w:type="pct"/>
            <w:vAlign w:val="center"/>
          </w:tcPr>
          <w:p w:rsidR="004E5686" w:rsidRPr="00927416" w:rsidRDefault="004E5686" w:rsidP="007E0C69">
            <w:pPr>
              <w:pStyle w:val="Heading3"/>
              <w:spacing w:before="0"/>
              <w:jc w:val="center"/>
              <w:outlineLvl w:val="2"/>
            </w:pPr>
            <w:r>
              <w:t>Category</w:t>
            </w:r>
          </w:p>
        </w:tc>
        <w:tc>
          <w:tcPr>
            <w:tcW w:w="608" w:type="pct"/>
            <w:vAlign w:val="center"/>
          </w:tcPr>
          <w:p w:rsidR="004E5686" w:rsidRPr="00927416" w:rsidRDefault="004E5686" w:rsidP="007E0C69">
            <w:pPr>
              <w:pStyle w:val="Heading3"/>
              <w:spacing w:before="0"/>
              <w:jc w:val="center"/>
              <w:outlineLvl w:val="2"/>
            </w:pPr>
            <w:r w:rsidRPr="00927416">
              <w:t>Information required</w:t>
            </w:r>
          </w:p>
        </w:tc>
        <w:tc>
          <w:tcPr>
            <w:tcW w:w="3410" w:type="pct"/>
            <w:gridSpan w:val="13"/>
            <w:vAlign w:val="center"/>
          </w:tcPr>
          <w:p w:rsidR="004E5686" w:rsidRPr="00927416" w:rsidRDefault="004E5686" w:rsidP="007E0C69">
            <w:pPr>
              <w:pStyle w:val="Heading3"/>
              <w:spacing w:before="0"/>
              <w:jc w:val="center"/>
              <w:outlineLvl w:val="2"/>
            </w:pPr>
            <w:r>
              <w:t>Type of information/ available categories</w:t>
            </w:r>
          </w:p>
        </w:tc>
        <w:tc>
          <w:tcPr>
            <w:tcW w:w="492" w:type="pct"/>
            <w:vAlign w:val="center"/>
          </w:tcPr>
          <w:p w:rsidR="004E5686" w:rsidRDefault="004E5686" w:rsidP="007E0C69">
            <w:pPr>
              <w:pStyle w:val="Heading3"/>
              <w:spacing w:before="0"/>
              <w:jc w:val="center"/>
              <w:outlineLvl w:val="2"/>
            </w:pPr>
            <w:r>
              <w:t>Text limitations</w:t>
            </w:r>
          </w:p>
        </w:tc>
      </w:tr>
      <w:tr w:rsidR="004E5686" w:rsidTr="004E5686">
        <w:trPr>
          <w:trHeight w:val="283"/>
        </w:trPr>
        <w:tc>
          <w:tcPr>
            <w:tcW w:w="490" w:type="pct"/>
            <w:vMerge w:val="restart"/>
            <w:shd w:val="clear" w:color="auto" w:fill="F2DBDB" w:themeFill="accent2" w:themeFillTint="33"/>
            <w:vAlign w:val="center"/>
          </w:tcPr>
          <w:p w:rsidR="004E5686" w:rsidRDefault="004E5686" w:rsidP="007E0C69">
            <w:pPr>
              <w:spacing w:after="0" w:line="240" w:lineRule="auto"/>
              <w:jc w:val="center"/>
            </w:pPr>
            <w:r>
              <w:t>Proposer information and contact details</w:t>
            </w:r>
          </w:p>
        </w:tc>
        <w:tc>
          <w:tcPr>
            <w:tcW w:w="608" w:type="pct"/>
            <w:shd w:val="clear" w:color="auto" w:fill="F2DBDB" w:themeFill="accent2" w:themeFillTint="33"/>
            <w:vAlign w:val="center"/>
          </w:tcPr>
          <w:p w:rsidR="004E5686" w:rsidRDefault="004E5686" w:rsidP="007E0C69">
            <w:pPr>
              <w:spacing w:after="0" w:line="240" w:lineRule="auto"/>
              <w:jc w:val="center"/>
            </w:pPr>
            <w:r>
              <w:t>Lead event organiser(s)</w:t>
            </w:r>
          </w:p>
        </w:tc>
        <w:tc>
          <w:tcPr>
            <w:tcW w:w="3410" w:type="pct"/>
            <w:gridSpan w:val="13"/>
            <w:shd w:val="clear" w:color="auto" w:fill="F2DBDB" w:themeFill="accent2" w:themeFillTint="33"/>
            <w:vAlign w:val="center"/>
          </w:tcPr>
          <w:p w:rsidR="004E5686" w:rsidRDefault="004E5686" w:rsidP="007E0C69">
            <w:pPr>
              <w:spacing w:after="0" w:line="240" w:lineRule="auto"/>
              <w:jc w:val="center"/>
            </w:pPr>
          </w:p>
        </w:tc>
        <w:tc>
          <w:tcPr>
            <w:tcW w:w="492" w:type="pct"/>
            <w:shd w:val="clear" w:color="auto" w:fill="F2DBDB" w:themeFill="accent2" w:themeFillTint="33"/>
            <w:vAlign w:val="center"/>
          </w:tcPr>
          <w:p w:rsidR="004E5686" w:rsidRDefault="004E5686" w:rsidP="007E0C69">
            <w:pPr>
              <w:spacing w:after="0" w:line="240" w:lineRule="auto"/>
              <w:jc w:val="center"/>
            </w:pPr>
            <w:r>
              <w:t>50 Characters</w:t>
            </w:r>
          </w:p>
        </w:tc>
      </w:tr>
      <w:tr w:rsidR="004E5686" w:rsidTr="004E5686">
        <w:trPr>
          <w:trHeight w:val="283"/>
        </w:trPr>
        <w:tc>
          <w:tcPr>
            <w:tcW w:w="490" w:type="pct"/>
            <w:vMerge/>
            <w:shd w:val="clear" w:color="auto" w:fill="F2DBDB" w:themeFill="accent2" w:themeFillTint="33"/>
            <w:vAlign w:val="center"/>
          </w:tcPr>
          <w:p w:rsidR="004E5686" w:rsidRDefault="004E5686" w:rsidP="007E0C69">
            <w:pPr>
              <w:spacing w:after="0" w:line="240" w:lineRule="auto"/>
              <w:jc w:val="center"/>
            </w:pPr>
          </w:p>
        </w:tc>
        <w:tc>
          <w:tcPr>
            <w:tcW w:w="608" w:type="pct"/>
            <w:shd w:val="clear" w:color="auto" w:fill="F2DBDB" w:themeFill="accent2" w:themeFillTint="33"/>
            <w:vAlign w:val="center"/>
          </w:tcPr>
          <w:p w:rsidR="004E5686" w:rsidRDefault="004E5686" w:rsidP="007E0C69">
            <w:pPr>
              <w:spacing w:after="0" w:line="240" w:lineRule="auto"/>
              <w:jc w:val="center"/>
            </w:pPr>
          </w:p>
        </w:tc>
        <w:tc>
          <w:tcPr>
            <w:tcW w:w="3410" w:type="pct"/>
            <w:gridSpan w:val="13"/>
            <w:shd w:val="clear" w:color="auto" w:fill="F2DBDB" w:themeFill="accent2" w:themeFillTint="33"/>
            <w:vAlign w:val="center"/>
          </w:tcPr>
          <w:p w:rsidR="004E5686" w:rsidRDefault="004E5686" w:rsidP="007E0C69">
            <w:pPr>
              <w:spacing w:after="0" w:line="240" w:lineRule="auto"/>
              <w:jc w:val="center"/>
            </w:pPr>
          </w:p>
        </w:tc>
        <w:tc>
          <w:tcPr>
            <w:tcW w:w="492" w:type="pct"/>
            <w:shd w:val="clear" w:color="auto" w:fill="F2DBDB" w:themeFill="accent2" w:themeFillTint="33"/>
            <w:vAlign w:val="center"/>
          </w:tcPr>
          <w:p w:rsidR="004E5686" w:rsidRDefault="004E5686" w:rsidP="007E0C69">
            <w:pPr>
              <w:spacing w:after="0" w:line="240" w:lineRule="auto"/>
              <w:jc w:val="center"/>
            </w:pPr>
          </w:p>
        </w:tc>
      </w:tr>
      <w:tr w:rsidR="004E5686" w:rsidTr="004E5686">
        <w:trPr>
          <w:trHeight w:val="283"/>
        </w:trPr>
        <w:tc>
          <w:tcPr>
            <w:tcW w:w="490" w:type="pct"/>
            <w:vMerge/>
            <w:vAlign w:val="center"/>
          </w:tcPr>
          <w:p w:rsidR="004E5686" w:rsidRDefault="004E5686" w:rsidP="007E0C69">
            <w:pPr>
              <w:spacing w:after="0" w:line="240" w:lineRule="auto"/>
              <w:jc w:val="center"/>
            </w:pPr>
          </w:p>
        </w:tc>
        <w:tc>
          <w:tcPr>
            <w:tcW w:w="608" w:type="pct"/>
            <w:shd w:val="clear" w:color="auto" w:fill="F2DBDB" w:themeFill="accent2" w:themeFillTint="33"/>
            <w:vAlign w:val="center"/>
          </w:tcPr>
          <w:p w:rsidR="004E5686" w:rsidRDefault="004E5686" w:rsidP="007E0C69">
            <w:pPr>
              <w:spacing w:after="0" w:line="240" w:lineRule="auto"/>
              <w:jc w:val="center"/>
            </w:pPr>
            <w:r>
              <w:t>Contact number(s)</w:t>
            </w:r>
          </w:p>
        </w:tc>
        <w:tc>
          <w:tcPr>
            <w:tcW w:w="3410" w:type="pct"/>
            <w:gridSpan w:val="13"/>
            <w:shd w:val="clear" w:color="auto" w:fill="F2DBDB" w:themeFill="accent2" w:themeFillTint="33"/>
            <w:vAlign w:val="center"/>
          </w:tcPr>
          <w:p w:rsidR="004E5686" w:rsidRPr="006F1C4E" w:rsidRDefault="004E5686" w:rsidP="007E0C69">
            <w:pPr>
              <w:spacing w:after="0" w:line="240" w:lineRule="auto"/>
              <w:jc w:val="center"/>
            </w:pPr>
          </w:p>
        </w:tc>
        <w:tc>
          <w:tcPr>
            <w:tcW w:w="492" w:type="pct"/>
            <w:shd w:val="clear" w:color="auto" w:fill="F2DBDB" w:themeFill="accent2" w:themeFillTint="33"/>
            <w:vAlign w:val="center"/>
          </w:tcPr>
          <w:p w:rsidR="004E5686" w:rsidRDefault="004E5686" w:rsidP="007E0C69">
            <w:pPr>
              <w:spacing w:after="0" w:line="240" w:lineRule="auto"/>
              <w:jc w:val="center"/>
            </w:pPr>
          </w:p>
        </w:tc>
      </w:tr>
      <w:tr w:rsidR="004E5686" w:rsidTr="004E5686">
        <w:trPr>
          <w:trHeight w:val="283"/>
        </w:trPr>
        <w:tc>
          <w:tcPr>
            <w:tcW w:w="490" w:type="pct"/>
            <w:vMerge/>
            <w:vAlign w:val="center"/>
          </w:tcPr>
          <w:p w:rsidR="004E5686" w:rsidRDefault="004E5686" w:rsidP="007E0C69">
            <w:pPr>
              <w:spacing w:after="0" w:line="240" w:lineRule="auto"/>
              <w:jc w:val="center"/>
            </w:pPr>
          </w:p>
        </w:tc>
        <w:tc>
          <w:tcPr>
            <w:tcW w:w="608" w:type="pct"/>
            <w:shd w:val="clear" w:color="auto" w:fill="F2DBDB" w:themeFill="accent2" w:themeFillTint="33"/>
            <w:vAlign w:val="center"/>
          </w:tcPr>
          <w:p w:rsidR="004E5686" w:rsidRDefault="004E5686" w:rsidP="007E0C69">
            <w:pPr>
              <w:spacing w:after="0" w:line="240" w:lineRule="auto"/>
              <w:jc w:val="center"/>
            </w:pPr>
            <w:r>
              <w:t>Contact number for during the event</w:t>
            </w:r>
          </w:p>
        </w:tc>
        <w:tc>
          <w:tcPr>
            <w:tcW w:w="3410" w:type="pct"/>
            <w:gridSpan w:val="13"/>
            <w:shd w:val="clear" w:color="auto" w:fill="F2DBDB" w:themeFill="accent2" w:themeFillTint="33"/>
            <w:vAlign w:val="center"/>
          </w:tcPr>
          <w:p w:rsidR="004E5686" w:rsidRPr="006F1C4E" w:rsidRDefault="004E5686" w:rsidP="007E0C69">
            <w:pPr>
              <w:spacing w:after="0" w:line="240" w:lineRule="auto"/>
              <w:jc w:val="center"/>
            </w:pPr>
          </w:p>
        </w:tc>
        <w:tc>
          <w:tcPr>
            <w:tcW w:w="492" w:type="pct"/>
            <w:shd w:val="clear" w:color="auto" w:fill="F2DBDB" w:themeFill="accent2" w:themeFillTint="33"/>
            <w:vAlign w:val="center"/>
          </w:tcPr>
          <w:p w:rsidR="004E5686" w:rsidRDefault="004E5686" w:rsidP="007E0C69">
            <w:pPr>
              <w:spacing w:after="0" w:line="240" w:lineRule="auto"/>
              <w:jc w:val="center"/>
            </w:pPr>
          </w:p>
        </w:tc>
      </w:tr>
      <w:tr w:rsidR="004E5686" w:rsidTr="004E5686">
        <w:trPr>
          <w:trHeight w:val="283"/>
        </w:trPr>
        <w:tc>
          <w:tcPr>
            <w:tcW w:w="490" w:type="pct"/>
            <w:vMerge/>
            <w:vAlign w:val="center"/>
          </w:tcPr>
          <w:p w:rsidR="004E5686" w:rsidRDefault="004E5686" w:rsidP="007E0C69">
            <w:pPr>
              <w:spacing w:after="0" w:line="240" w:lineRule="auto"/>
              <w:jc w:val="center"/>
            </w:pPr>
          </w:p>
        </w:tc>
        <w:tc>
          <w:tcPr>
            <w:tcW w:w="608" w:type="pct"/>
            <w:shd w:val="clear" w:color="auto" w:fill="F2DBDB" w:themeFill="accent2" w:themeFillTint="33"/>
            <w:vAlign w:val="center"/>
          </w:tcPr>
          <w:p w:rsidR="004E5686" w:rsidRDefault="004E5686" w:rsidP="007E0C69">
            <w:pPr>
              <w:spacing w:after="0" w:line="240" w:lineRule="auto"/>
              <w:jc w:val="center"/>
            </w:pPr>
            <w:r>
              <w:t>Contact email(s)</w:t>
            </w:r>
          </w:p>
        </w:tc>
        <w:tc>
          <w:tcPr>
            <w:tcW w:w="3410" w:type="pct"/>
            <w:gridSpan w:val="13"/>
            <w:shd w:val="clear" w:color="auto" w:fill="F2DBDB" w:themeFill="accent2" w:themeFillTint="33"/>
            <w:vAlign w:val="center"/>
          </w:tcPr>
          <w:p w:rsidR="004E5686" w:rsidRDefault="004E5686" w:rsidP="007E0C69">
            <w:pPr>
              <w:spacing w:after="0" w:line="240" w:lineRule="auto"/>
              <w:jc w:val="center"/>
            </w:pPr>
          </w:p>
        </w:tc>
        <w:tc>
          <w:tcPr>
            <w:tcW w:w="492" w:type="pct"/>
            <w:shd w:val="clear" w:color="auto" w:fill="F2DBDB" w:themeFill="accent2" w:themeFillTint="33"/>
            <w:vAlign w:val="center"/>
          </w:tcPr>
          <w:p w:rsidR="004E5686" w:rsidRDefault="004E5686" w:rsidP="007E0C69">
            <w:pPr>
              <w:spacing w:after="0" w:line="240" w:lineRule="auto"/>
              <w:jc w:val="center"/>
            </w:pPr>
          </w:p>
        </w:tc>
      </w:tr>
      <w:tr w:rsidR="004E5686" w:rsidTr="004E5686">
        <w:trPr>
          <w:trHeight w:val="283"/>
        </w:trPr>
        <w:tc>
          <w:tcPr>
            <w:tcW w:w="490" w:type="pct"/>
            <w:vMerge/>
            <w:vAlign w:val="center"/>
          </w:tcPr>
          <w:p w:rsidR="004E5686" w:rsidRDefault="004E5686" w:rsidP="007E0C69">
            <w:pPr>
              <w:spacing w:after="0" w:line="240" w:lineRule="auto"/>
              <w:jc w:val="center"/>
            </w:pPr>
          </w:p>
        </w:tc>
        <w:tc>
          <w:tcPr>
            <w:tcW w:w="608" w:type="pct"/>
            <w:shd w:val="clear" w:color="auto" w:fill="F2DBDB" w:themeFill="accent2" w:themeFillTint="33"/>
            <w:vAlign w:val="center"/>
          </w:tcPr>
          <w:p w:rsidR="004E5686" w:rsidRDefault="004E5686" w:rsidP="007E0C69">
            <w:pPr>
              <w:spacing w:after="0" w:line="240" w:lineRule="auto"/>
              <w:jc w:val="center"/>
            </w:pPr>
            <w:r>
              <w:t>Twitter Handle</w:t>
            </w:r>
          </w:p>
        </w:tc>
        <w:tc>
          <w:tcPr>
            <w:tcW w:w="3410" w:type="pct"/>
            <w:gridSpan w:val="13"/>
            <w:shd w:val="clear" w:color="auto" w:fill="F2DBDB" w:themeFill="accent2" w:themeFillTint="33"/>
            <w:vAlign w:val="center"/>
          </w:tcPr>
          <w:p w:rsidR="004E5686" w:rsidRPr="006F1C4E" w:rsidRDefault="004E5686" w:rsidP="003F0184">
            <w:pPr>
              <w:spacing w:after="0" w:line="240" w:lineRule="auto"/>
              <w:jc w:val="center"/>
              <w:rPr>
                <w:i/>
              </w:rPr>
            </w:pPr>
            <w:r>
              <w:rPr>
                <w:i/>
              </w:rPr>
              <w:t>If you use Twitter please let us know your handle, if you don’t then please leave blank</w:t>
            </w:r>
          </w:p>
        </w:tc>
        <w:tc>
          <w:tcPr>
            <w:tcW w:w="492" w:type="pct"/>
            <w:shd w:val="clear" w:color="auto" w:fill="F2DBDB" w:themeFill="accent2" w:themeFillTint="33"/>
            <w:vAlign w:val="center"/>
          </w:tcPr>
          <w:p w:rsidR="004E5686" w:rsidRDefault="004E5686" w:rsidP="007E0C69">
            <w:pPr>
              <w:spacing w:after="0" w:line="240" w:lineRule="auto"/>
              <w:jc w:val="center"/>
            </w:pPr>
          </w:p>
        </w:tc>
      </w:tr>
      <w:tr w:rsidR="004E5686" w:rsidTr="004E5686">
        <w:trPr>
          <w:trHeight w:val="283"/>
        </w:trPr>
        <w:tc>
          <w:tcPr>
            <w:tcW w:w="490" w:type="pct"/>
            <w:vMerge/>
            <w:vAlign w:val="center"/>
          </w:tcPr>
          <w:p w:rsidR="004E5686" w:rsidRDefault="004E5686" w:rsidP="007E0C69">
            <w:pPr>
              <w:spacing w:after="0" w:line="240" w:lineRule="auto"/>
              <w:jc w:val="center"/>
            </w:pPr>
          </w:p>
        </w:tc>
        <w:tc>
          <w:tcPr>
            <w:tcW w:w="608" w:type="pct"/>
            <w:shd w:val="clear" w:color="auto" w:fill="F2DBDB" w:themeFill="accent2" w:themeFillTint="33"/>
            <w:vAlign w:val="center"/>
          </w:tcPr>
          <w:p w:rsidR="004E5686" w:rsidRDefault="004E5686" w:rsidP="007E0C69">
            <w:pPr>
              <w:spacing w:after="0" w:line="240" w:lineRule="auto"/>
              <w:jc w:val="center"/>
            </w:pPr>
            <w:r>
              <w:t>School/ Faculty/ Professional Service</w:t>
            </w:r>
          </w:p>
        </w:tc>
        <w:tc>
          <w:tcPr>
            <w:tcW w:w="3410" w:type="pct"/>
            <w:gridSpan w:val="13"/>
            <w:shd w:val="clear" w:color="auto" w:fill="F2DBDB" w:themeFill="accent2" w:themeFillTint="33"/>
            <w:vAlign w:val="center"/>
          </w:tcPr>
          <w:p w:rsidR="004E5686" w:rsidRDefault="004E5686" w:rsidP="007E0C69">
            <w:pPr>
              <w:spacing w:after="0" w:line="240" w:lineRule="auto"/>
              <w:jc w:val="center"/>
            </w:pPr>
          </w:p>
        </w:tc>
        <w:tc>
          <w:tcPr>
            <w:tcW w:w="492" w:type="pct"/>
            <w:shd w:val="clear" w:color="auto" w:fill="F2DBDB" w:themeFill="accent2" w:themeFillTint="33"/>
            <w:vAlign w:val="center"/>
          </w:tcPr>
          <w:p w:rsidR="004E5686" w:rsidRDefault="004E5686" w:rsidP="007E0C69">
            <w:pPr>
              <w:spacing w:after="0" w:line="240" w:lineRule="auto"/>
              <w:jc w:val="center"/>
            </w:pPr>
          </w:p>
        </w:tc>
      </w:tr>
      <w:tr w:rsidR="004E5686" w:rsidTr="004E5686">
        <w:trPr>
          <w:trHeight w:val="283"/>
        </w:trPr>
        <w:tc>
          <w:tcPr>
            <w:tcW w:w="490" w:type="pct"/>
            <w:vMerge w:val="restart"/>
            <w:shd w:val="clear" w:color="auto" w:fill="EAF1DD" w:themeFill="accent3" w:themeFillTint="33"/>
            <w:vAlign w:val="center"/>
          </w:tcPr>
          <w:p w:rsidR="004E5686" w:rsidRDefault="004E5686" w:rsidP="00D04306">
            <w:pPr>
              <w:spacing w:after="0" w:line="240" w:lineRule="auto"/>
              <w:jc w:val="center"/>
            </w:pPr>
            <w:r>
              <w:t>Event details</w:t>
            </w:r>
          </w:p>
        </w:tc>
        <w:tc>
          <w:tcPr>
            <w:tcW w:w="608" w:type="pct"/>
            <w:shd w:val="clear" w:color="auto" w:fill="EAF1DD" w:themeFill="accent3" w:themeFillTint="33"/>
            <w:vAlign w:val="center"/>
          </w:tcPr>
          <w:p w:rsidR="004E5686" w:rsidRDefault="004E5686" w:rsidP="007E0C69">
            <w:pPr>
              <w:spacing w:after="0" w:line="240" w:lineRule="auto"/>
              <w:jc w:val="center"/>
            </w:pPr>
            <w:r>
              <w:t>Suggested event title</w:t>
            </w:r>
          </w:p>
        </w:tc>
        <w:tc>
          <w:tcPr>
            <w:tcW w:w="3410" w:type="pct"/>
            <w:gridSpan w:val="13"/>
            <w:shd w:val="clear" w:color="auto" w:fill="EAF1DD" w:themeFill="accent3" w:themeFillTint="33"/>
            <w:vAlign w:val="center"/>
          </w:tcPr>
          <w:p w:rsidR="004E5686" w:rsidRPr="007E0C69" w:rsidRDefault="004E5686" w:rsidP="007E0C69">
            <w:pPr>
              <w:spacing w:after="0" w:line="240" w:lineRule="auto"/>
              <w:jc w:val="center"/>
              <w:rPr>
                <w:i/>
              </w:rPr>
            </w:pPr>
            <w:r>
              <w:rPr>
                <w:i/>
              </w:rPr>
              <w:t xml:space="preserve">We’ve found the most successful events have snappy or  catchy titles – to help you with this the team will be reviewing event titles and making suggestions on how they could be improved – you’ll get to sign off on the final version though don’t worry (subject to tweaking by the design team to fit space in the programme).  To see previous examples of titles and event descriptions take a look at the previous </w:t>
            </w:r>
            <w:hyperlink r:id="rId8" w:history="1">
              <w:r w:rsidRPr="006F0EE4">
                <w:rPr>
                  <w:rStyle w:val="Hyperlink"/>
                  <w:i/>
                </w:rPr>
                <w:t>Festival of Learning Programme</w:t>
              </w:r>
            </w:hyperlink>
            <w:r>
              <w:rPr>
                <w:i/>
              </w:rPr>
              <w:t xml:space="preserve">, or the </w:t>
            </w:r>
            <w:hyperlink r:id="rId9" w:history="1">
              <w:r w:rsidRPr="006F0EE4">
                <w:rPr>
                  <w:rStyle w:val="Hyperlink"/>
                  <w:i/>
                </w:rPr>
                <w:t>British Science Festival Programme</w:t>
              </w:r>
            </w:hyperlink>
            <w:r>
              <w:rPr>
                <w:i/>
              </w:rPr>
              <w:t>.</w:t>
            </w:r>
          </w:p>
        </w:tc>
        <w:tc>
          <w:tcPr>
            <w:tcW w:w="492" w:type="pct"/>
            <w:shd w:val="clear" w:color="auto" w:fill="EAF1DD" w:themeFill="accent3" w:themeFillTint="33"/>
            <w:vAlign w:val="center"/>
          </w:tcPr>
          <w:p w:rsidR="004E5686" w:rsidRDefault="004E5686" w:rsidP="007E0C69">
            <w:pPr>
              <w:spacing w:after="0" w:line="240" w:lineRule="auto"/>
              <w:jc w:val="center"/>
            </w:pPr>
            <w:r>
              <w:t>50 Characters</w:t>
            </w:r>
          </w:p>
        </w:tc>
      </w:tr>
      <w:tr w:rsidR="004E5686" w:rsidTr="004E5686">
        <w:trPr>
          <w:trHeight w:val="283"/>
        </w:trPr>
        <w:tc>
          <w:tcPr>
            <w:tcW w:w="490" w:type="pct"/>
            <w:vMerge/>
            <w:vAlign w:val="center"/>
          </w:tcPr>
          <w:p w:rsidR="004E5686" w:rsidRDefault="004E5686" w:rsidP="007E0C69">
            <w:pPr>
              <w:spacing w:after="0" w:line="240" w:lineRule="auto"/>
              <w:jc w:val="center"/>
            </w:pPr>
          </w:p>
        </w:tc>
        <w:tc>
          <w:tcPr>
            <w:tcW w:w="608" w:type="pct"/>
            <w:shd w:val="clear" w:color="auto" w:fill="EAF1DD" w:themeFill="accent3" w:themeFillTint="33"/>
            <w:vAlign w:val="center"/>
          </w:tcPr>
          <w:p w:rsidR="004E5686" w:rsidRDefault="004E5686" w:rsidP="007E0C69">
            <w:pPr>
              <w:spacing w:after="0" w:line="240" w:lineRule="auto"/>
              <w:jc w:val="center"/>
            </w:pPr>
            <w:r w:rsidRPr="002D668D">
              <w:t>Description of event for Festival programme</w:t>
            </w:r>
          </w:p>
        </w:tc>
        <w:tc>
          <w:tcPr>
            <w:tcW w:w="3410" w:type="pct"/>
            <w:gridSpan w:val="13"/>
            <w:shd w:val="clear" w:color="auto" w:fill="EAF1DD" w:themeFill="accent3" w:themeFillTint="33"/>
            <w:vAlign w:val="center"/>
          </w:tcPr>
          <w:p w:rsidR="004E5686" w:rsidRPr="005E12FF" w:rsidRDefault="004E5686" w:rsidP="005E12FF">
            <w:pPr>
              <w:spacing w:after="0" w:line="240" w:lineRule="auto"/>
              <w:jc w:val="center"/>
              <w:rPr>
                <w:i/>
              </w:rPr>
            </w:pPr>
            <w:r>
              <w:rPr>
                <w:i/>
              </w:rPr>
              <w:t>T</w:t>
            </w:r>
            <w:r w:rsidRPr="005E12FF">
              <w:rPr>
                <w:i/>
              </w:rPr>
              <w:t>o help you</w:t>
            </w:r>
            <w:r>
              <w:rPr>
                <w:i/>
              </w:rPr>
              <w:t xml:space="preserve"> make these as engaging as possible</w:t>
            </w:r>
            <w:r w:rsidRPr="005E12FF">
              <w:rPr>
                <w:i/>
              </w:rPr>
              <w:t xml:space="preserve"> with this the team will be reviewing event </w:t>
            </w:r>
            <w:r>
              <w:rPr>
                <w:i/>
              </w:rPr>
              <w:t>descriptions in line with the BU “style and tone”</w:t>
            </w:r>
            <w:r w:rsidRPr="005E12FF">
              <w:rPr>
                <w:i/>
              </w:rPr>
              <w:t xml:space="preserve"> and making suggestions on how they could be improved – you’ll get to sign off on the final version though don’t worry (subject to tweaking by the design team to fit space in the programme)</w:t>
            </w:r>
          </w:p>
        </w:tc>
        <w:tc>
          <w:tcPr>
            <w:tcW w:w="492" w:type="pct"/>
            <w:shd w:val="clear" w:color="auto" w:fill="EAF1DD" w:themeFill="accent3" w:themeFillTint="33"/>
            <w:vAlign w:val="center"/>
          </w:tcPr>
          <w:p w:rsidR="004E5686" w:rsidRDefault="004E5686" w:rsidP="007E0C69">
            <w:pPr>
              <w:spacing w:after="0" w:line="240" w:lineRule="auto"/>
              <w:jc w:val="center"/>
            </w:pPr>
            <w:r>
              <w:t>400 Characters</w:t>
            </w:r>
          </w:p>
        </w:tc>
      </w:tr>
      <w:tr w:rsidR="004E5686" w:rsidTr="004E5686">
        <w:trPr>
          <w:trHeight w:val="283"/>
        </w:trPr>
        <w:tc>
          <w:tcPr>
            <w:tcW w:w="490" w:type="pct"/>
            <w:vMerge/>
            <w:vAlign w:val="center"/>
          </w:tcPr>
          <w:p w:rsidR="004E5686" w:rsidRDefault="004E5686" w:rsidP="007E0C69">
            <w:pPr>
              <w:spacing w:after="0" w:line="240" w:lineRule="auto"/>
              <w:jc w:val="center"/>
            </w:pPr>
          </w:p>
        </w:tc>
        <w:tc>
          <w:tcPr>
            <w:tcW w:w="608" w:type="pct"/>
            <w:shd w:val="clear" w:color="auto" w:fill="EAF1DD" w:themeFill="accent3" w:themeFillTint="33"/>
            <w:vAlign w:val="center"/>
          </w:tcPr>
          <w:p w:rsidR="004E5686" w:rsidRDefault="004E5686" w:rsidP="007E0C69">
            <w:pPr>
              <w:spacing w:after="0" w:line="240" w:lineRule="auto"/>
              <w:jc w:val="center"/>
            </w:pPr>
            <w:r>
              <w:t xml:space="preserve">Additional information for the public </w:t>
            </w:r>
          </w:p>
        </w:tc>
        <w:tc>
          <w:tcPr>
            <w:tcW w:w="3410" w:type="pct"/>
            <w:gridSpan w:val="13"/>
            <w:shd w:val="clear" w:color="auto" w:fill="EAF1DD" w:themeFill="accent3" w:themeFillTint="33"/>
            <w:vAlign w:val="center"/>
          </w:tcPr>
          <w:p w:rsidR="004E5686" w:rsidRPr="002311C4" w:rsidRDefault="004E5686" w:rsidP="007E0C69">
            <w:pPr>
              <w:spacing w:after="0" w:line="240" w:lineRule="auto"/>
              <w:jc w:val="center"/>
              <w:rPr>
                <w:i/>
              </w:rPr>
            </w:pPr>
            <w:r>
              <w:rPr>
                <w:i/>
              </w:rPr>
              <w:t>This will only show up on the website but could be a good place to include things such as your event schedule or speaker profiles.  You will be able to update this section throughout the year.</w:t>
            </w:r>
          </w:p>
        </w:tc>
        <w:tc>
          <w:tcPr>
            <w:tcW w:w="492" w:type="pct"/>
            <w:shd w:val="clear" w:color="auto" w:fill="EAF1DD" w:themeFill="accent3" w:themeFillTint="33"/>
            <w:vAlign w:val="center"/>
          </w:tcPr>
          <w:p w:rsidR="004E5686" w:rsidRDefault="004E5686" w:rsidP="002311C4">
            <w:pPr>
              <w:spacing w:after="0" w:line="240" w:lineRule="auto"/>
              <w:jc w:val="center"/>
            </w:pPr>
            <w:r>
              <w:t>2500 Characters</w:t>
            </w:r>
          </w:p>
        </w:tc>
      </w:tr>
      <w:tr w:rsidR="004E5686" w:rsidTr="004E5686">
        <w:trPr>
          <w:trHeight w:val="180"/>
        </w:trPr>
        <w:tc>
          <w:tcPr>
            <w:tcW w:w="490" w:type="pct"/>
            <w:vMerge/>
            <w:vAlign w:val="center"/>
          </w:tcPr>
          <w:p w:rsidR="004E5686" w:rsidRDefault="004E5686" w:rsidP="007E0C69">
            <w:pPr>
              <w:spacing w:after="0" w:line="240" w:lineRule="auto"/>
              <w:jc w:val="center"/>
            </w:pPr>
          </w:p>
        </w:tc>
        <w:tc>
          <w:tcPr>
            <w:tcW w:w="608" w:type="pct"/>
            <w:vMerge w:val="restart"/>
            <w:shd w:val="clear" w:color="auto" w:fill="EAF1DD" w:themeFill="accent3" w:themeFillTint="33"/>
            <w:vAlign w:val="center"/>
          </w:tcPr>
          <w:p w:rsidR="004E5686" w:rsidRDefault="004E5686" w:rsidP="002B5AA9">
            <w:pPr>
              <w:spacing w:after="0" w:line="240" w:lineRule="auto"/>
              <w:jc w:val="center"/>
            </w:pPr>
            <w:r>
              <w:t>Primary audience</w:t>
            </w:r>
          </w:p>
        </w:tc>
        <w:tc>
          <w:tcPr>
            <w:tcW w:w="3410" w:type="pct"/>
            <w:gridSpan w:val="13"/>
            <w:shd w:val="clear" w:color="auto" w:fill="EAF1DD" w:themeFill="accent3" w:themeFillTint="33"/>
            <w:vAlign w:val="center"/>
          </w:tcPr>
          <w:p w:rsidR="004E5686" w:rsidRPr="007D13FE" w:rsidRDefault="004E5686" w:rsidP="007D13FE">
            <w:pPr>
              <w:spacing w:after="0" w:line="240" w:lineRule="auto"/>
              <w:jc w:val="center"/>
              <w:rPr>
                <w:i/>
              </w:rPr>
            </w:pPr>
            <w:r>
              <w:rPr>
                <w:i/>
              </w:rPr>
              <w:t xml:space="preserve">What primary audience you select will affect the time of day we will schedule your event. The times available are given based on feedback from the public about when they can attend events.  By scheduling with the audience in mind we hope to maximise attendance at your events and make them easier to market. </w:t>
            </w:r>
          </w:p>
        </w:tc>
        <w:tc>
          <w:tcPr>
            <w:tcW w:w="492" w:type="pct"/>
            <w:vMerge w:val="restart"/>
            <w:shd w:val="clear" w:color="auto" w:fill="EAF1DD" w:themeFill="accent3" w:themeFillTint="33"/>
            <w:vAlign w:val="center"/>
          </w:tcPr>
          <w:p w:rsidR="004E5686" w:rsidRDefault="004E5686" w:rsidP="007E0C69">
            <w:pPr>
              <w:spacing w:after="0" w:line="240" w:lineRule="auto"/>
              <w:jc w:val="center"/>
            </w:pPr>
            <w:r>
              <w:t xml:space="preserve">Only able to select one audience and up to two time options </w:t>
            </w:r>
          </w:p>
        </w:tc>
      </w:tr>
      <w:tr w:rsidR="004E5686" w:rsidTr="004E5686">
        <w:trPr>
          <w:trHeight w:val="497"/>
        </w:trPr>
        <w:tc>
          <w:tcPr>
            <w:tcW w:w="490" w:type="pct"/>
            <w:vMerge/>
            <w:vAlign w:val="center"/>
          </w:tcPr>
          <w:p w:rsidR="004E5686" w:rsidRDefault="004E5686" w:rsidP="007E0C69">
            <w:pPr>
              <w:spacing w:after="0" w:line="240" w:lineRule="auto"/>
              <w:jc w:val="center"/>
            </w:pPr>
          </w:p>
        </w:tc>
        <w:tc>
          <w:tcPr>
            <w:tcW w:w="608" w:type="pct"/>
            <w:vMerge/>
            <w:shd w:val="clear" w:color="auto" w:fill="EAF1DD" w:themeFill="accent3" w:themeFillTint="33"/>
            <w:vAlign w:val="center"/>
          </w:tcPr>
          <w:p w:rsidR="004E5686" w:rsidRDefault="004E5686" w:rsidP="007E0C69">
            <w:pPr>
              <w:spacing w:after="0" w:line="240" w:lineRule="auto"/>
              <w:jc w:val="center"/>
            </w:pPr>
          </w:p>
        </w:tc>
        <w:tc>
          <w:tcPr>
            <w:tcW w:w="1717" w:type="pct"/>
            <w:gridSpan w:val="6"/>
            <w:shd w:val="clear" w:color="auto" w:fill="EAF1DD" w:themeFill="accent3" w:themeFillTint="33"/>
            <w:vAlign w:val="center"/>
          </w:tcPr>
          <w:p w:rsidR="004E5686" w:rsidRPr="004D0078" w:rsidRDefault="004E5686" w:rsidP="007E0C69">
            <w:pPr>
              <w:spacing w:after="0" w:line="240" w:lineRule="auto"/>
              <w:jc w:val="center"/>
              <w:rPr>
                <w:b/>
                <w:i/>
              </w:rPr>
            </w:pPr>
            <w:r w:rsidRPr="004D0078">
              <w:rPr>
                <w:b/>
                <w:i/>
              </w:rPr>
              <w:t>Audience</w:t>
            </w:r>
          </w:p>
        </w:tc>
        <w:tc>
          <w:tcPr>
            <w:tcW w:w="1693" w:type="pct"/>
            <w:gridSpan w:val="7"/>
            <w:shd w:val="clear" w:color="auto" w:fill="EAF1DD" w:themeFill="accent3" w:themeFillTint="33"/>
            <w:vAlign w:val="center"/>
          </w:tcPr>
          <w:p w:rsidR="004E5686" w:rsidRPr="004D0078" w:rsidRDefault="004E5686" w:rsidP="007E0C69">
            <w:pPr>
              <w:spacing w:after="0" w:line="240" w:lineRule="auto"/>
              <w:jc w:val="center"/>
              <w:rPr>
                <w:b/>
                <w:i/>
              </w:rPr>
            </w:pPr>
            <w:r w:rsidRPr="004D0078">
              <w:rPr>
                <w:b/>
                <w:i/>
              </w:rPr>
              <w:t>Day/ Times available</w:t>
            </w:r>
          </w:p>
        </w:tc>
        <w:tc>
          <w:tcPr>
            <w:tcW w:w="492" w:type="pct"/>
            <w:vMerge/>
            <w:shd w:val="clear" w:color="auto" w:fill="EAF1DD" w:themeFill="accent3" w:themeFillTint="33"/>
            <w:vAlign w:val="center"/>
          </w:tcPr>
          <w:p w:rsidR="004E5686" w:rsidRDefault="004E5686" w:rsidP="007E0C69">
            <w:pPr>
              <w:spacing w:after="0" w:line="240" w:lineRule="auto"/>
              <w:jc w:val="center"/>
            </w:pPr>
          </w:p>
        </w:tc>
      </w:tr>
      <w:tr w:rsidR="004E5686" w:rsidTr="004E5686">
        <w:trPr>
          <w:trHeight w:val="406"/>
        </w:trPr>
        <w:tc>
          <w:tcPr>
            <w:tcW w:w="490" w:type="pct"/>
            <w:vMerge/>
            <w:vAlign w:val="center"/>
          </w:tcPr>
          <w:p w:rsidR="004E5686" w:rsidRDefault="004E5686" w:rsidP="007E0C69">
            <w:pPr>
              <w:spacing w:after="0" w:line="240" w:lineRule="auto"/>
              <w:jc w:val="center"/>
            </w:pPr>
          </w:p>
        </w:tc>
        <w:tc>
          <w:tcPr>
            <w:tcW w:w="608" w:type="pct"/>
            <w:vMerge/>
            <w:shd w:val="clear" w:color="auto" w:fill="EAF1DD" w:themeFill="accent3" w:themeFillTint="33"/>
            <w:vAlign w:val="center"/>
          </w:tcPr>
          <w:p w:rsidR="004E5686" w:rsidRDefault="004E5686" w:rsidP="007E0C69">
            <w:pPr>
              <w:spacing w:after="0" w:line="240" w:lineRule="auto"/>
              <w:jc w:val="center"/>
            </w:pPr>
          </w:p>
        </w:tc>
        <w:tc>
          <w:tcPr>
            <w:tcW w:w="1717" w:type="pct"/>
            <w:gridSpan w:val="6"/>
            <w:shd w:val="clear" w:color="auto" w:fill="EAF1DD" w:themeFill="accent3" w:themeFillTint="33"/>
            <w:vAlign w:val="center"/>
          </w:tcPr>
          <w:p w:rsidR="004E5686" w:rsidRDefault="004E5686" w:rsidP="007E0C69">
            <w:pPr>
              <w:spacing w:after="0" w:line="240" w:lineRule="auto"/>
              <w:jc w:val="center"/>
              <w:rPr>
                <w:i/>
              </w:rPr>
            </w:pPr>
            <w:r>
              <w:rPr>
                <w:i/>
              </w:rPr>
              <w:t>Business/ Charities/ Community Groups</w:t>
            </w:r>
          </w:p>
        </w:tc>
        <w:tc>
          <w:tcPr>
            <w:tcW w:w="1693" w:type="pct"/>
            <w:gridSpan w:val="7"/>
            <w:shd w:val="clear" w:color="auto" w:fill="EAF1DD" w:themeFill="accent3" w:themeFillTint="33"/>
            <w:vAlign w:val="center"/>
          </w:tcPr>
          <w:p w:rsidR="004E5686" w:rsidRDefault="004E5686" w:rsidP="007E0C69">
            <w:pPr>
              <w:spacing w:after="0" w:line="240" w:lineRule="auto"/>
              <w:jc w:val="center"/>
              <w:rPr>
                <w:i/>
              </w:rPr>
            </w:pPr>
            <w:r>
              <w:rPr>
                <w:i/>
              </w:rPr>
              <w:t>Week days any time</w:t>
            </w:r>
          </w:p>
        </w:tc>
        <w:tc>
          <w:tcPr>
            <w:tcW w:w="492" w:type="pct"/>
            <w:vMerge/>
            <w:shd w:val="clear" w:color="auto" w:fill="EAF1DD" w:themeFill="accent3" w:themeFillTint="33"/>
            <w:vAlign w:val="center"/>
          </w:tcPr>
          <w:p w:rsidR="004E5686" w:rsidRDefault="004E5686" w:rsidP="007E0C69">
            <w:pPr>
              <w:spacing w:after="0" w:line="240" w:lineRule="auto"/>
              <w:jc w:val="center"/>
            </w:pPr>
          </w:p>
        </w:tc>
      </w:tr>
      <w:tr w:rsidR="004E5686" w:rsidTr="004E5686">
        <w:trPr>
          <w:trHeight w:val="406"/>
        </w:trPr>
        <w:tc>
          <w:tcPr>
            <w:tcW w:w="490" w:type="pct"/>
            <w:vMerge/>
            <w:vAlign w:val="center"/>
          </w:tcPr>
          <w:p w:rsidR="004E5686" w:rsidRDefault="004E5686" w:rsidP="007E0C69">
            <w:pPr>
              <w:spacing w:after="0" w:line="240" w:lineRule="auto"/>
              <w:jc w:val="center"/>
            </w:pPr>
          </w:p>
        </w:tc>
        <w:tc>
          <w:tcPr>
            <w:tcW w:w="608" w:type="pct"/>
            <w:vMerge/>
            <w:shd w:val="clear" w:color="auto" w:fill="EAF1DD" w:themeFill="accent3" w:themeFillTint="33"/>
            <w:vAlign w:val="center"/>
          </w:tcPr>
          <w:p w:rsidR="004E5686" w:rsidRDefault="004E5686" w:rsidP="007E0C69">
            <w:pPr>
              <w:spacing w:after="0" w:line="240" w:lineRule="auto"/>
              <w:jc w:val="center"/>
            </w:pPr>
          </w:p>
        </w:tc>
        <w:tc>
          <w:tcPr>
            <w:tcW w:w="1717" w:type="pct"/>
            <w:gridSpan w:val="6"/>
            <w:shd w:val="clear" w:color="auto" w:fill="EAF1DD" w:themeFill="accent3" w:themeFillTint="33"/>
            <w:vAlign w:val="center"/>
          </w:tcPr>
          <w:p w:rsidR="004E5686" w:rsidRDefault="004E5686" w:rsidP="007E0C69">
            <w:pPr>
              <w:spacing w:after="0" w:line="240" w:lineRule="auto"/>
              <w:jc w:val="center"/>
              <w:rPr>
                <w:i/>
              </w:rPr>
            </w:pPr>
            <w:r>
              <w:rPr>
                <w:i/>
              </w:rPr>
              <w:t>Skills Development (Training)</w:t>
            </w:r>
          </w:p>
        </w:tc>
        <w:tc>
          <w:tcPr>
            <w:tcW w:w="845" w:type="pct"/>
            <w:gridSpan w:val="4"/>
            <w:shd w:val="clear" w:color="auto" w:fill="EAF1DD" w:themeFill="accent3" w:themeFillTint="33"/>
            <w:vAlign w:val="center"/>
          </w:tcPr>
          <w:p w:rsidR="004E5686" w:rsidRDefault="004E5686" w:rsidP="007E0C69">
            <w:pPr>
              <w:spacing w:after="0" w:line="240" w:lineRule="auto"/>
              <w:jc w:val="center"/>
              <w:rPr>
                <w:i/>
              </w:rPr>
            </w:pPr>
            <w:r w:rsidRPr="00B34080">
              <w:rPr>
                <w:i/>
              </w:rPr>
              <w:t>Weekend – Any time</w:t>
            </w:r>
          </w:p>
        </w:tc>
        <w:tc>
          <w:tcPr>
            <w:tcW w:w="848" w:type="pct"/>
            <w:gridSpan w:val="3"/>
            <w:shd w:val="clear" w:color="auto" w:fill="EAF1DD" w:themeFill="accent3" w:themeFillTint="33"/>
            <w:vAlign w:val="center"/>
          </w:tcPr>
          <w:p w:rsidR="004E5686" w:rsidRDefault="004E5686" w:rsidP="007E0C69">
            <w:pPr>
              <w:spacing w:after="0" w:line="240" w:lineRule="auto"/>
              <w:jc w:val="center"/>
              <w:rPr>
                <w:i/>
              </w:rPr>
            </w:pPr>
            <w:r w:rsidRPr="00B34080">
              <w:rPr>
                <w:i/>
              </w:rPr>
              <w:t>Weekday evenings between 7pm and 10pm (any length inside that time frame)</w:t>
            </w:r>
          </w:p>
        </w:tc>
        <w:tc>
          <w:tcPr>
            <w:tcW w:w="492" w:type="pct"/>
            <w:vMerge/>
            <w:shd w:val="clear" w:color="auto" w:fill="EAF1DD" w:themeFill="accent3" w:themeFillTint="33"/>
            <w:vAlign w:val="center"/>
          </w:tcPr>
          <w:p w:rsidR="004E5686" w:rsidRDefault="004E5686" w:rsidP="007E0C69">
            <w:pPr>
              <w:spacing w:after="0" w:line="240" w:lineRule="auto"/>
              <w:jc w:val="center"/>
            </w:pPr>
          </w:p>
        </w:tc>
      </w:tr>
      <w:tr w:rsidR="004E5686" w:rsidTr="004E5686">
        <w:trPr>
          <w:trHeight w:val="113"/>
        </w:trPr>
        <w:tc>
          <w:tcPr>
            <w:tcW w:w="490" w:type="pct"/>
            <w:vMerge/>
            <w:vAlign w:val="center"/>
          </w:tcPr>
          <w:p w:rsidR="004E5686" w:rsidRDefault="004E5686" w:rsidP="007E0C69">
            <w:pPr>
              <w:spacing w:after="0" w:line="240" w:lineRule="auto"/>
              <w:jc w:val="center"/>
            </w:pPr>
          </w:p>
        </w:tc>
        <w:tc>
          <w:tcPr>
            <w:tcW w:w="608" w:type="pct"/>
            <w:vMerge/>
            <w:shd w:val="clear" w:color="auto" w:fill="EAF1DD" w:themeFill="accent3" w:themeFillTint="33"/>
            <w:vAlign w:val="center"/>
          </w:tcPr>
          <w:p w:rsidR="004E5686" w:rsidRDefault="004E5686" w:rsidP="007E0C69">
            <w:pPr>
              <w:spacing w:after="0" w:line="240" w:lineRule="auto"/>
              <w:jc w:val="center"/>
            </w:pPr>
          </w:p>
        </w:tc>
        <w:tc>
          <w:tcPr>
            <w:tcW w:w="1717" w:type="pct"/>
            <w:gridSpan w:val="6"/>
            <w:shd w:val="clear" w:color="auto" w:fill="EAF1DD" w:themeFill="accent3" w:themeFillTint="33"/>
            <w:vAlign w:val="center"/>
          </w:tcPr>
          <w:p w:rsidR="004E5686" w:rsidRDefault="004E5686" w:rsidP="007E0C69">
            <w:pPr>
              <w:spacing w:after="0" w:line="240" w:lineRule="auto"/>
              <w:jc w:val="center"/>
              <w:rPr>
                <w:i/>
              </w:rPr>
            </w:pPr>
            <w:r>
              <w:rPr>
                <w:i/>
              </w:rPr>
              <w:t>Primary School Event</w:t>
            </w:r>
          </w:p>
        </w:tc>
        <w:tc>
          <w:tcPr>
            <w:tcW w:w="1693" w:type="pct"/>
            <w:gridSpan w:val="7"/>
            <w:shd w:val="clear" w:color="auto" w:fill="EAF1DD" w:themeFill="accent3" w:themeFillTint="33"/>
            <w:vAlign w:val="center"/>
          </w:tcPr>
          <w:p w:rsidR="004E5686" w:rsidRPr="004D0078" w:rsidRDefault="004E5686" w:rsidP="007E0C69">
            <w:pPr>
              <w:spacing w:after="0" w:line="240" w:lineRule="auto"/>
              <w:jc w:val="center"/>
              <w:rPr>
                <w:i/>
              </w:rPr>
            </w:pPr>
            <w:r>
              <w:rPr>
                <w:i/>
              </w:rPr>
              <w:t>Weekdays between 10am and 2pm</w:t>
            </w:r>
            <w:r w:rsidRPr="004D0078">
              <w:rPr>
                <w:i/>
              </w:rPr>
              <w:t xml:space="preserve"> </w:t>
            </w:r>
            <w:r>
              <w:rPr>
                <w:i/>
              </w:rPr>
              <w:t>(</w:t>
            </w:r>
            <w:r w:rsidRPr="00972D94">
              <w:rPr>
                <w:i/>
              </w:rPr>
              <w:t>any length inside that time frame</w:t>
            </w:r>
            <w:r>
              <w:rPr>
                <w:i/>
              </w:rPr>
              <w:t>)</w:t>
            </w:r>
          </w:p>
        </w:tc>
        <w:tc>
          <w:tcPr>
            <w:tcW w:w="492" w:type="pct"/>
            <w:vMerge/>
            <w:shd w:val="clear" w:color="auto" w:fill="EAF1DD" w:themeFill="accent3" w:themeFillTint="33"/>
            <w:vAlign w:val="center"/>
          </w:tcPr>
          <w:p w:rsidR="004E5686" w:rsidRDefault="004E5686" w:rsidP="007E0C69">
            <w:pPr>
              <w:spacing w:after="0" w:line="240" w:lineRule="auto"/>
              <w:jc w:val="center"/>
            </w:pPr>
          </w:p>
        </w:tc>
      </w:tr>
      <w:tr w:rsidR="004E5686" w:rsidTr="004E5686">
        <w:trPr>
          <w:trHeight w:val="112"/>
        </w:trPr>
        <w:tc>
          <w:tcPr>
            <w:tcW w:w="490" w:type="pct"/>
            <w:vMerge/>
            <w:vAlign w:val="center"/>
          </w:tcPr>
          <w:p w:rsidR="004E5686" w:rsidRDefault="004E5686" w:rsidP="007E0C69">
            <w:pPr>
              <w:spacing w:after="0" w:line="240" w:lineRule="auto"/>
              <w:jc w:val="center"/>
            </w:pPr>
          </w:p>
        </w:tc>
        <w:tc>
          <w:tcPr>
            <w:tcW w:w="608" w:type="pct"/>
            <w:vMerge/>
            <w:shd w:val="clear" w:color="auto" w:fill="EAF1DD" w:themeFill="accent3" w:themeFillTint="33"/>
            <w:vAlign w:val="center"/>
          </w:tcPr>
          <w:p w:rsidR="004E5686" w:rsidRDefault="004E5686" w:rsidP="007E0C69">
            <w:pPr>
              <w:spacing w:after="0" w:line="240" w:lineRule="auto"/>
              <w:jc w:val="center"/>
            </w:pPr>
          </w:p>
        </w:tc>
        <w:tc>
          <w:tcPr>
            <w:tcW w:w="1717" w:type="pct"/>
            <w:gridSpan w:val="6"/>
            <w:shd w:val="clear" w:color="auto" w:fill="EAF1DD" w:themeFill="accent3" w:themeFillTint="33"/>
            <w:vAlign w:val="center"/>
          </w:tcPr>
          <w:p w:rsidR="004E5686" w:rsidRDefault="004E5686" w:rsidP="007E0C69">
            <w:pPr>
              <w:spacing w:after="0" w:line="240" w:lineRule="auto"/>
              <w:jc w:val="center"/>
              <w:rPr>
                <w:i/>
              </w:rPr>
            </w:pPr>
            <w:r>
              <w:rPr>
                <w:i/>
              </w:rPr>
              <w:t>Secondary School Event</w:t>
            </w:r>
          </w:p>
        </w:tc>
        <w:tc>
          <w:tcPr>
            <w:tcW w:w="1693" w:type="pct"/>
            <w:gridSpan w:val="7"/>
            <w:shd w:val="clear" w:color="auto" w:fill="EAF1DD" w:themeFill="accent3" w:themeFillTint="33"/>
            <w:vAlign w:val="center"/>
          </w:tcPr>
          <w:p w:rsidR="004E5686" w:rsidRPr="004D0078" w:rsidRDefault="004E5686" w:rsidP="007E0C69">
            <w:pPr>
              <w:spacing w:after="0" w:line="240" w:lineRule="auto"/>
              <w:jc w:val="center"/>
              <w:rPr>
                <w:i/>
              </w:rPr>
            </w:pPr>
            <w:r>
              <w:rPr>
                <w:i/>
              </w:rPr>
              <w:t>10am and 2pm (</w:t>
            </w:r>
            <w:r w:rsidRPr="00972D94">
              <w:rPr>
                <w:i/>
              </w:rPr>
              <w:t>any length inside that time frame</w:t>
            </w:r>
            <w:r>
              <w:rPr>
                <w:i/>
              </w:rPr>
              <w:t>)</w:t>
            </w:r>
          </w:p>
        </w:tc>
        <w:tc>
          <w:tcPr>
            <w:tcW w:w="492" w:type="pct"/>
            <w:vMerge/>
            <w:shd w:val="clear" w:color="auto" w:fill="EAF1DD" w:themeFill="accent3" w:themeFillTint="33"/>
            <w:vAlign w:val="center"/>
          </w:tcPr>
          <w:p w:rsidR="004E5686" w:rsidRDefault="004E5686" w:rsidP="007E0C69">
            <w:pPr>
              <w:spacing w:after="0" w:line="240" w:lineRule="auto"/>
              <w:jc w:val="center"/>
            </w:pPr>
          </w:p>
        </w:tc>
      </w:tr>
      <w:tr w:rsidR="004E5686" w:rsidTr="004E5686">
        <w:trPr>
          <w:trHeight w:val="169"/>
        </w:trPr>
        <w:tc>
          <w:tcPr>
            <w:tcW w:w="490" w:type="pct"/>
            <w:vMerge/>
            <w:vAlign w:val="center"/>
          </w:tcPr>
          <w:p w:rsidR="004E5686" w:rsidRDefault="004E5686" w:rsidP="007E0C69">
            <w:pPr>
              <w:spacing w:after="0" w:line="240" w:lineRule="auto"/>
              <w:jc w:val="center"/>
            </w:pPr>
          </w:p>
        </w:tc>
        <w:tc>
          <w:tcPr>
            <w:tcW w:w="608" w:type="pct"/>
            <w:vMerge/>
            <w:shd w:val="clear" w:color="auto" w:fill="EAF1DD" w:themeFill="accent3" w:themeFillTint="33"/>
            <w:vAlign w:val="center"/>
          </w:tcPr>
          <w:p w:rsidR="004E5686" w:rsidRDefault="004E5686" w:rsidP="007E0C69">
            <w:pPr>
              <w:spacing w:after="0" w:line="240" w:lineRule="auto"/>
              <w:jc w:val="center"/>
            </w:pPr>
          </w:p>
        </w:tc>
        <w:tc>
          <w:tcPr>
            <w:tcW w:w="1717" w:type="pct"/>
            <w:gridSpan w:val="6"/>
            <w:shd w:val="clear" w:color="auto" w:fill="EAF1DD" w:themeFill="accent3" w:themeFillTint="33"/>
            <w:vAlign w:val="center"/>
          </w:tcPr>
          <w:p w:rsidR="004E5686" w:rsidRDefault="004E5686" w:rsidP="007E0C69">
            <w:pPr>
              <w:spacing w:after="0" w:line="240" w:lineRule="auto"/>
              <w:jc w:val="center"/>
              <w:rPr>
                <w:i/>
              </w:rPr>
            </w:pPr>
            <w:r>
              <w:rPr>
                <w:i/>
              </w:rPr>
              <w:t>Sixth Form Event</w:t>
            </w:r>
          </w:p>
        </w:tc>
        <w:tc>
          <w:tcPr>
            <w:tcW w:w="1693" w:type="pct"/>
            <w:gridSpan w:val="7"/>
            <w:shd w:val="clear" w:color="auto" w:fill="EAF1DD" w:themeFill="accent3" w:themeFillTint="33"/>
            <w:vAlign w:val="center"/>
          </w:tcPr>
          <w:p w:rsidR="004E5686" w:rsidRPr="004D0078" w:rsidRDefault="004E5686" w:rsidP="007E0C69">
            <w:pPr>
              <w:spacing w:after="0" w:line="240" w:lineRule="auto"/>
              <w:jc w:val="center"/>
              <w:rPr>
                <w:i/>
              </w:rPr>
            </w:pPr>
            <w:r>
              <w:rPr>
                <w:i/>
              </w:rPr>
              <w:t>10am – 5pm (</w:t>
            </w:r>
            <w:r w:rsidRPr="00972D94">
              <w:rPr>
                <w:i/>
              </w:rPr>
              <w:t>any length inside that time frame</w:t>
            </w:r>
            <w:r>
              <w:rPr>
                <w:i/>
              </w:rPr>
              <w:t>)</w:t>
            </w:r>
          </w:p>
        </w:tc>
        <w:tc>
          <w:tcPr>
            <w:tcW w:w="492" w:type="pct"/>
            <w:vMerge/>
            <w:shd w:val="clear" w:color="auto" w:fill="EAF1DD" w:themeFill="accent3" w:themeFillTint="33"/>
            <w:vAlign w:val="center"/>
          </w:tcPr>
          <w:p w:rsidR="004E5686" w:rsidRDefault="004E5686" w:rsidP="007E0C69">
            <w:pPr>
              <w:spacing w:after="0" w:line="240" w:lineRule="auto"/>
              <w:jc w:val="center"/>
            </w:pPr>
          </w:p>
        </w:tc>
      </w:tr>
      <w:tr w:rsidR="004E5686" w:rsidTr="004E5686">
        <w:trPr>
          <w:trHeight w:val="168"/>
        </w:trPr>
        <w:tc>
          <w:tcPr>
            <w:tcW w:w="490" w:type="pct"/>
            <w:vMerge/>
            <w:vAlign w:val="center"/>
          </w:tcPr>
          <w:p w:rsidR="004E5686" w:rsidRDefault="004E5686" w:rsidP="007E0C69">
            <w:pPr>
              <w:spacing w:after="0" w:line="240" w:lineRule="auto"/>
              <w:jc w:val="center"/>
            </w:pPr>
          </w:p>
        </w:tc>
        <w:tc>
          <w:tcPr>
            <w:tcW w:w="608" w:type="pct"/>
            <w:vMerge/>
            <w:shd w:val="clear" w:color="auto" w:fill="EAF1DD" w:themeFill="accent3" w:themeFillTint="33"/>
            <w:vAlign w:val="center"/>
          </w:tcPr>
          <w:p w:rsidR="004E5686" w:rsidRDefault="004E5686" w:rsidP="007E0C69">
            <w:pPr>
              <w:spacing w:after="0" w:line="240" w:lineRule="auto"/>
              <w:jc w:val="center"/>
            </w:pPr>
          </w:p>
        </w:tc>
        <w:tc>
          <w:tcPr>
            <w:tcW w:w="1717" w:type="pct"/>
            <w:gridSpan w:val="6"/>
            <w:shd w:val="clear" w:color="auto" w:fill="EAF1DD" w:themeFill="accent3" w:themeFillTint="33"/>
            <w:vAlign w:val="center"/>
          </w:tcPr>
          <w:p w:rsidR="004E5686" w:rsidRDefault="004E5686" w:rsidP="007E0C69">
            <w:pPr>
              <w:spacing w:after="0" w:line="240" w:lineRule="auto"/>
              <w:jc w:val="center"/>
              <w:rPr>
                <w:i/>
              </w:rPr>
            </w:pPr>
            <w:r>
              <w:rPr>
                <w:i/>
              </w:rPr>
              <w:t>Family Events – Children under 4</w:t>
            </w:r>
          </w:p>
        </w:tc>
        <w:tc>
          <w:tcPr>
            <w:tcW w:w="1693" w:type="pct"/>
            <w:gridSpan w:val="7"/>
            <w:shd w:val="clear" w:color="auto" w:fill="EAF1DD" w:themeFill="accent3" w:themeFillTint="33"/>
            <w:vAlign w:val="center"/>
          </w:tcPr>
          <w:p w:rsidR="004E5686" w:rsidRPr="004D0078" w:rsidRDefault="004E5686" w:rsidP="007E0C69">
            <w:pPr>
              <w:spacing w:after="0" w:line="240" w:lineRule="auto"/>
              <w:jc w:val="center"/>
              <w:rPr>
                <w:i/>
              </w:rPr>
            </w:pPr>
            <w:r>
              <w:rPr>
                <w:i/>
              </w:rPr>
              <w:t>Weekend daytime</w:t>
            </w:r>
          </w:p>
        </w:tc>
        <w:tc>
          <w:tcPr>
            <w:tcW w:w="492" w:type="pct"/>
            <w:vMerge/>
            <w:shd w:val="clear" w:color="auto" w:fill="EAF1DD" w:themeFill="accent3" w:themeFillTint="33"/>
            <w:vAlign w:val="center"/>
          </w:tcPr>
          <w:p w:rsidR="004E5686" w:rsidRDefault="004E5686" w:rsidP="007E0C69">
            <w:pPr>
              <w:spacing w:after="0" w:line="240" w:lineRule="auto"/>
              <w:jc w:val="center"/>
            </w:pPr>
          </w:p>
        </w:tc>
      </w:tr>
      <w:tr w:rsidR="004E5686" w:rsidTr="004E5686">
        <w:trPr>
          <w:trHeight w:val="135"/>
        </w:trPr>
        <w:tc>
          <w:tcPr>
            <w:tcW w:w="490" w:type="pct"/>
            <w:vMerge/>
            <w:vAlign w:val="center"/>
          </w:tcPr>
          <w:p w:rsidR="004E5686" w:rsidRDefault="004E5686" w:rsidP="007E0C69">
            <w:pPr>
              <w:spacing w:after="0" w:line="240" w:lineRule="auto"/>
              <w:jc w:val="center"/>
            </w:pPr>
          </w:p>
        </w:tc>
        <w:tc>
          <w:tcPr>
            <w:tcW w:w="608" w:type="pct"/>
            <w:vMerge/>
            <w:shd w:val="clear" w:color="auto" w:fill="EAF1DD" w:themeFill="accent3" w:themeFillTint="33"/>
            <w:vAlign w:val="center"/>
          </w:tcPr>
          <w:p w:rsidR="004E5686" w:rsidRDefault="004E5686" w:rsidP="007E0C69">
            <w:pPr>
              <w:spacing w:after="0" w:line="240" w:lineRule="auto"/>
              <w:jc w:val="center"/>
            </w:pPr>
          </w:p>
        </w:tc>
        <w:tc>
          <w:tcPr>
            <w:tcW w:w="1717" w:type="pct"/>
            <w:gridSpan w:val="6"/>
            <w:shd w:val="clear" w:color="auto" w:fill="EAF1DD" w:themeFill="accent3" w:themeFillTint="33"/>
            <w:vAlign w:val="center"/>
          </w:tcPr>
          <w:p w:rsidR="004E5686" w:rsidRDefault="004E5686" w:rsidP="004D0078">
            <w:pPr>
              <w:spacing w:after="0" w:line="240" w:lineRule="auto"/>
              <w:jc w:val="center"/>
              <w:rPr>
                <w:i/>
              </w:rPr>
            </w:pPr>
            <w:r>
              <w:rPr>
                <w:i/>
              </w:rPr>
              <w:t>Family events – Children 4 to 11</w:t>
            </w:r>
          </w:p>
        </w:tc>
        <w:tc>
          <w:tcPr>
            <w:tcW w:w="845" w:type="pct"/>
            <w:gridSpan w:val="4"/>
            <w:shd w:val="clear" w:color="auto" w:fill="EAF1DD" w:themeFill="accent3" w:themeFillTint="33"/>
            <w:vAlign w:val="center"/>
          </w:tcPr>
          <w:p w:rsidR="004E5686" w:rsidRDefault="004E5686" w:rsidP="003D253D">
            <w:pPr>
              <w:spacing w:after="0" w:line="240" w:lineRule="auto"/>
              <w:jc w:val="center"/>
              <w:rPr>
                <w:i/>
              </w:rPr>
            </w:pPr>
            <w:r>
              <w:rPr>
                <w:i/>
              </w:rPr>
              <w:t>Weekend daytime</w:t>
            </w:r>
          </w:p>
        </w:tc>
        <w:tc>
          <w:tcPr>
            <w:tcW w:w="848" w:type="pct"/>
            <w:gridSpan w:val="3"/>
            <w:shd w:val="clear" w:color="auto" w:fill="EAF1DD" w:themeFill="accent3" w:themeFillTint="33"/>
            <w:vAlign w:val="center"/>
          </w:tcPr>
          <w:p w:rsidR="004E5686" w:rsidRDefault="004E5686" w:rsidP="003D253D">
            <w:pPr>
              <w:spacing w:after="0" w:line="240" w:lineRule="auto"/>
              <w:jc w:val="center"/>
              <w:rPr>
                <w:i/>
              </w:rPr>
            </w:pPr>
            <w:r>
              <w:rPr>
                <w:i/>
              </w:rPr>
              <w:t xml:space="preserve">Weekday evenings </w:t>
            </w:r>
            <w:r w:rsidR="00640EE8">
              <w:rPr>
                <w:i/>
              </w:rPr>
              <w:t>4.30pm-8.30pm</w:t>
            </w:r>
          </w:p>
        </w:tc>
        <w:tc>
          <w:tcPr>
            <w:tcW w:w="492" w:type="pct"/>
            <w:vMerge/>
            <w:shd w:val="clear" w:color="auto" w:fill="EAF1DD" w:themeFill="accent3" w:themeFillTint="33"/>
            <w:vAlign w:val="center"/>
          </w:tcPr>
          <w:p w:rsidR="004E5686" w:rsidRDefault="004E5686" w:rsidP="007E0C69">
            <w:pPr>
              <w:spacing w:after="0" w:line="240" w:lineRule="auto"/>
              <w:jc w:val="center"/>
            </w:pPr>
          </w:p>
        </w:tc>
      </w:tr>
      <w:tr w:rsidR="004E5686" w:rsidTr="004E5686">
        <w:trPr>
          <w:trHeight w:val="45"/>
        </w:trPr>
        <w:tc>
          <w:tcPr>
            <w:tcW w:w="490" w:type="pct"/>
            <w:vMerge/>
            <w:vAlign w:val="center"/>
          </w:tcPr>
          <w:p w:rsidR="004E5686" w:rsidRDefault="004E5686" w:rsidP="007E0C69">
            <w:pPr>
              <w:spacing w:after="0" w:line="240" w:lineRule="auto"/>
              <w:jc w:val="center"/>
            </w:pPr>
          </w:p>
        </w:tc>
        <w:tc>
          <w:tcPr>
            <w:tcW w:w="608" w:type="pct"/>
            <w:vMerge/>
            <w:shd w:val="clear" w:color="auto" w:fill="EAF1DD" w:themeFill="accent3" w:themeFillTint="33"/>
            <w:vAlign w:val="center"/>
          </w:tcPr>
          <w:p w:rsidR="004E5686" w:rsidRDefault="004E5686" w:rsidP="007E0C69">
            <w:pPr>
              <w:spacing w:after="0" w:line="240" w:lineRule="auto"/>
              <w:jc w:val="center"/>
            </w:pPr>
          </w:p>
        </w:tc>
        <w:tc>
          <w:tcPr>
            <w:tcW w:w="1717" w:type="pct"/>
            <w:gridSpan w:val="6"/>
            <w:shd w:val="clear" w:color="auto" w:fill="EAF1DD" w:themeFill="accent3" w:themeFillTint="33"/>
            <w:vAlign w:val="center"/>
          </w:tcPr>
          <w:p w:rsidR="004E5686" w:rsidRDefault="004E5686" w:rsidP="007E0C69">
            <w:pPr>
              <w:spacing w:after="0" w:line="240" w:lineRule="auto"/>
              <w:jc w:val="center"/>
              <w:rPr>
                <w:i/>
              </w:rPr>
            </w:pPr>
            <w:r>
              <w:rPr>
                <w:i/>
              </w:rPr>
              <w:t>Family events – Children over 11</w:t>
            </w:r>
          </w:p>
        </w:tc>
        <w:tc>
          <w:tcPr>
            <w:tcW w:w="845" w:type="pct"/>
            <w:gridSpan w:val="4"/>
            <w:shd w:val="clear" w:color="auto" w:fill="EAF1DD" w:themeFill="accent3" w:themeFillTint="33"/>
            <w:vAlign w:val="center"/>
          </w:tcPr>
          <w:p w:rsidR="004E5686" w:rsidRDefault="004E5686" w:rsidP="007E0C69">
            <w:pPr>
              <w:spacing w:after="0" w:line="240" w:lineRule="auto"/>
              <w:jc w:val="center"/>
              <w:rPr>
                <w:i/>
              </w:rPr>
            </w:pPr>
            <w:r w:rsidRPr="002B5AA9">
              <w:rPr>
                <w:i/>
              </w:rPr>
              <w:t>Weekend daytime</w:t>
            </w:r>
          </w:p>
        </w:tc>
        <w:tc>
          <w:tcPr>
            <w:tcW w:w="848" w:type="pct"/>
            <w:gridSpan w:val="3"/>
            <w:shd w:val="clear" w:color="auto" w:fill="EAF1DD" w:themeFill="accent3" w:themeFillTint="33"/>
            <w:vAlign w:val="center"/>
          </w:tcPr>
          <w:p w:rsidR="004E5686" w:rsidRDefault="004E5686" w:rsidP="002B5AA9">
            <w:pPr>
              <w:spacing w:after="0" w:line="240" w:lineRule="auto"/>
              <w:rPr>
                <w:i/>
              </w:rPr>
            </w:pPr>
            <w:r>
              <w:rPr>
                <w:i/>
              </w:rPr>
              <w:t>Weekday evenings between 6pm and 8.30pm (any length inside that time frame)</w:t>
            </w:r>
          </w:p>
        </w:tc>
        <w:tc>
          <w:tcPr>
            <w:tcW w:w="492" w:type="pct"/>
            <w:vMerge/>
            <w:shd w:val="clear" w:color="auto" w:fill="EAF1DD" w:themeFill="accent3" w:themeFillTint="33"/>
            <w:vAlign w:val="center"/>
          </w:tcPr>
          <w:p w:rsidR="004E5686" w:rsidRDefault="004E5686" w:rsidP="007E0C69">
            <w:pPr>
              <w:spacing w:after="0" w:line="240" w:lineRule="auto"/>
              <w:jc w:val="center"/>
            </w:pPr>
          </w:p>
        </w:tc>
      </w:tr>
      <w:tr w:rsidR="004E5686" w:rsidTr="004E5686">
        <w:trPr>
          <w:trHeight w:val="45"/>
        </w:trPr>
        <w:tc>
          <w:tcPr>
            <w:tcW w:w="490" w:type="pct"/>
            <w:vMerge/>
            <w:vAlign w:val="center"/>
          </w:tcPr>
          <w:p w:rsidR="004E5686" w:rsidRDefault="004E5686" w:rsidP="007E0C69">
            <w:pPr>
              <w:spacing w:after="0" w:line="240" w:lineRule="auto"/>
              <w:jc w:val="center"/>
            </w:pPr>
          </w:p>
        </w:tc>
        <w:tc>
          <w:tcPr>
            <w:tcW w:w="608" w:type="pct"/>
            <w:vMerge/>
            <w:shd w:val="clear" w:color="auto" w:fill="EAF1DD" w:themeFill="accent3" w:themeFillTint="33"/>
            <w:vAlign w:val="center"/>
          </w:tcPr>
          <w:p w:rsidR="004E5686" w:rsidRDefault="004E5686" w:rsidP="007E0C69">
            <w:pPr>
              <w:spacing w:after="0" w:line="240" w:lineRule="auto"/>
              <w:jc w:val="center"/>
            </w:pPr>
          </w:p>
        </w:tc>
        <w:tc>
          <w:tcPr>
            <w:tcW w:w="1717" w:type="pct"/>
            <w:gridSpan w:val="6"/>
            <w:shd w:val="clear" w:color="auto" w:fill="EAF1DD" w:themeFill="accent3" w:themeFillTint="33"/>
            <w:vAlign w:val="center"/>
          </w:tcPr>
          <w:p w:rsidR="004E5686" w:rsidRDefault="004E5686" w:rsidP="007E0C69">
            <w:pPr>
              <w:spacing w:after="0" w:line="240" w:lineRule="auto"/>
              <w:jc w:val="center"/>
              <w:rPr>
                <w:i/>
              </w:rPr>
            </w:pPr>
            <w:r>
              <w:rPr>
                <w:i/>
              </w:rPr>
              <w:t>All Adults</w:t>
            </w:r>
          </w:p>
        </w:tc>
        <w:tc>
          <w:tcPr>
            <w:tcW w:w="845" w:type="pct"/>
            <w:gridSpan w:val="4"/>
            <w:shd w:val="clear" w:color="auto" w:fill="EAF1DD" w:themeFill="accent3" w:themeFillTint="33"/>
            <w:vAlign w:val="center"/>
          </w:tcPr>
          <w:p w:rsidR="004E5686" w:rsidRDefault="004E5686" w:rsidP="007E0C69">
            <w:pPr>
              <w:spacing w:after="0" w:line="240" w:lineRule="auto"/>
              <w:jc w:val="center"/>
              <w:rPr>
                <w:i/>
              </w:rPr>
            </w:pPr>
            <w:r>
              <w:rPr>
                <w:i/>
              </w:rPr>
              <w:t>Weekend – Any time</w:t>
            </w:r>
          </w:p>
        </w:tc>
        <w:tc>
          <w:tcPr>
            <w:tcW w:w="848" w:type="pct"/>
            <w:gridSpan w:val="3"/>
            <w:shd w:val="clear" w:color="auto" w:fill="EAF1DD" w:themeFill="accent3" w:themeFillTint="33"/>
            <w:vAlign w:val="center"/>
          </w:tcPr>
          <w:p w:rsidR="004E5686" w:rsidRDefault="004E5686" w:rsidP="007E0C69">
            <w:pPr>
              <w:spacing w:after="0" w:line="240" w:lineRule="auto"/>
              <w:jc w:val="center"/>
              <w:rPr>
                <w:i/>
              </w:rPr>
            </w:pPr>
            <w:r w:rsidRPr="002B5AA9">
              <w:rPr>
                <w:i/>
              </w:rPr>
              <w:t>Weekday evenings between 7pm and 10pm (any length inside that time frame)</w:t>
            </w:r>
          </w:p>
        </w:tc>
        <w:tc>
          <w:tcPr>
            <w:tcW w:w="492" w:type="pct"/>
            <w:vMerge/>
            <w:shd w:val="clear" w:color="auto" w:fill="EAF1DD" w:themeFill="accent3" w:themeFillTint="33"/>
            <w:vAlign w:val="center"/>
          </w:tcPr>
          <w:p w:rsidR="004E5686" w:rsidRDefault="004E5686" w:rsidP="007E0C69">
            <w:pPr>
              <w:spacing w:after="0" w:line="240" w:lineRule="auto"/>
              <w:jc w:val="center"/>
            </w:pPr>
          </w:p>
        </w:tc>
      </w:tr>
      <w:tr w:rsidR="004E5686" w:rsidTr="004E5686">
        <w:trPr>
          <w:trHeight w:val="45"/>
        </w:trPr>
        <w:tc>
          <w:tcPr>
            <w:tcW w:w="490" w:type="pct"/>
            <w:vMerge/>
            <w:vAlign w:val="center"/>
          </w:tcPr>
          <w:p w:rsidR="004E5686" w:rsidRDefault="004E5686" w:rsidP="007E0C69">
            <w:pPr>
              <w:spacing w:after="0" w:line="240" w:lineRule="auto"/>
              <w:jc w:val="center"/>
            </w:pPr>
          </w:p>
        </w:tc>
        <w:tc>
          <w:tcPr>
            <w:tcW w:w="608" w:type="pct"/>
            <w:vMerge/>
            <w:shd w:val="clear" w:color="auto" w:fill="EAF1DD" w:themeFill="accent3" w:themeFillTint="33"/>
            <w:vAlign w:val="center"/>
          </w:tcPr>
          <w:p w:rsidR="004E5686" w:rsidRDefault="004E5686" w:rsidP="007E0C69">
            <w:pPr>
              <w:spacing w:after="0" w:line="240" w:lineRule="auto"/>
              <w:jc w:val="center"/>
            </w:pPr>
          </w:p>
        </w:tc>
        <w:tc>
          <w:tcPr>
            <w:tcW w:w="1717" w:type="pct"/>
            <w:gridSpan w:val="6"/>
            <w:shd w:val="clear" w:color="auto" w:fill="EAF1DD" w:themeFill="accent3" w:themeFillTint="33"/>
            <w:vAlign w:val="center"/>
          </w:tcPr>
          <w:p w:rsidR="004E5686" w:rsidRDefault="004E5686" w:rsidP="007E0C69">
            <w:pPr>
              <w:spacing w:after="0" w:line="240" w:lineRule="auto"/>
              <w:jc w:val="center"/>
              <w:rPr>
                <w:i/>
              </w:rPr>
            </w:pPr>
            <w:r>
              <w:rPr>
                <w:i/>
              </w:rPr>
              <w:t>Retirees</w:t>
            </w:r>
          </w:p>
        </w:tc>
        <w:tc>
          <w:tcPr>
            <w:tcW w:w="1693" w:type="pct"/>
            <w:gridSpan w:val="7"/>
            <w:shd w:val="clear" w:color="auto" w:fill="EAF1DD" w:themeFill="accent3" w:themeFillTint="33"/>
            <w:vAlign w:val="center"/>
          </w:tcPr>
          <w:p w:rsidR="004E5686" w:rsidRDefault="004E5686" w:rsidP="007E0C69">
            <w:pPr>
              <w:spacing w:after="0" w:line="240" w:lineRule="auto"/>
              <w:jc w:val="center"/>
              <w:rPr>
                <w:i/>
              </w:rPr>
            </w:pPr>
            <w:r>
              <w:rPr>
                <w:i/>
              </w:rPr>
              <w:t>Week days any time</w:t>
            </w:r>
          </w:p>
        </w:tc>
        <w:tc>
          <w:tcPr>
            <w:tcW w:w="492" w:type="pct"/>
            <w:vMerge/>
            <w:shd w:val="clear" w:color="auto" w:fill="EAF1DD" w:themeFill="accent3" w:themeFillTint="33"/>
            <w:vAlign w:val="center"/>
          </w:tcPr>
          <w:p w:rsidR="004E5686" w:rsidRDefault="004E5686" w:rsidP="007E0C69">
            <w:pPr>
              <w:spacing w:after="0" w:line="240" w:lineRule="auto"/>
              <w:jc w:val="center"/>
            </w:pPr>
          </w:p>
        </w:tc>
      </w:tr>
      <w:tr w:rsidR="004E5686" w:rsidTr="004E5686">
        <w:trPr>
          <w:trHeight w:val="270"/>
        </w:trPr>
        <w:tc>
          <w:tcPr>
            <w:tcW w:w="490" w:type="pct"/>
            <w:vMerge/>
            <w:vAlign w:val="center"/>
          </w:tcPr>
          <w:p w:rsidR="004E5686" w:rsidRDefault="004E5686" w:rsidP="007E0C69">
            <w:pPr>
              <w:spacing w:after="0" w:line="240" w:lineRule="auto"/>
              <w:jc w:val="center"/>
            </w:pPr>
          </w:p>
        </w:tc>
        <w:tc>
          <w:tcPr>
            <w:tcW w:w="608" w:type="pct"/>
            <w:vMerge w:val="restart"/>
            <w:shd w:val="clear" w:color="auto" w:fill="EAF1DD" w:themeFill="accent3" w:themeFillTint="33"/>
            <w:vAlign w:val="center"/>
          </w:tcPr>
          <w:p w:rsidR="004E5686" w:rsidRDefault="004E5686" w:rsidP="007E0C69">
            <w:pPr>
              <w:spacing w:after="0" w:line="240" w:lineRule="auto"/>
              <w:jc w:val="center"/>
            </w:pPr>
            <w:r>
              <w:t>Expected audience size</w:t>
            </w:r>
          </w:p>
        </w:tc>
        <w:tc>
          <w:tcPr>
            <w:tcW w:w="3410" w:type="pct"/>
            <w:gridSpan w:val="13"/>
            <w:shd w:val="clear" w:color="auto" w:fill="EAF1DD" w:themeFill="accent3" w:themeFillTint="33"/>
            <w:vAlign w:val="center"/>
          </w:tcPr>
          <w:p w:rsidR="004E5686" w:rsidRPr="00C0098A" w:rsidRDefault="004E5686" w:rsidP="007E0C69">
            <w:pPr>
              <w:spacing w:after="0" w:line="240" w:lineRule="auto"/>
              <w:jc w:val="center"/>
              <w:rPr>
                <w:i/>
              </w:rPr>
            </w:pPr>
            <w:r>
              <w:rPr>
                <w:i/>
              </w:rPr>
              <w:t>How many people would you expect to attend (including the number of speakers/ facilitators who will be there)</w:t>
            </w:r>
          </w:p>
        </w:tc>
        <w:tc>
          <w:tcPr>
            <w:tcW w:w="492" w:type="pct"/>
            <w:vMerge w:val="restart"/>
            <w:shd w:val="clear" w:color="auto" w:fill="EAF1DD" w:themeFill="accent3" w:themeFillTint="33"/>
            <w:vAlign w:val="center"/>
          </w:tcPr>
          <w:p w:rsidR="004E5686" w:rsidRDefault="004E5686" w:rsidP="007E0C69">
            <w:pPr>
              <w:spacing w:after="0" w:line="240" w:lineRule="auto"/>
              <w:jc w:val="center"/>
            </w:pPr>
            <w:bookmarkStart w:id="0" w:name="_GoBack"/>
            <w:bookmarkEnd w:id="0"/>
            <w:r>
              <w:t>Select 1</w:t>
            </w:r>
          </w:p>
        </w:tc>
      </w:tr>
      <w:tr w:rsidR="004E5686" w:rsidTr="004E5686">
        <w:trPr>
          <w:trHeight w:val="270"/>
        </w:trPr>
        <w:tc>
          <w:tcPr>
            <w:tcW w:w="490" w:type="pct"/>
            <w:vMerge/>
            <w:vAlign w:val="center"/>
          </w:tcPr>
          <w:p w:rsidR="004E5686" w:rsidRDefault="004E5686" w:rsidP="007E0C69">
            <w:pPr>
              <w:spacing w:after="0" w:line="240" w:lineRule="auto"/>
              <w:jc w:val="center"/>
            </w:pPr>
          </w:p>
        </w:tc>
        <w:tc>
          <w:tcPr>
            <w:tcW w:w="608" w:type="pct"/>
            <w:vMerge/>
            <w:shd w:val="clear" w:color="auto" w:fill="EAF1DD" w:themeFill="accent3" w:themeFillTint="33"/>
            <w:vAlign w:val="center"/>
          </w:tcPr>
          <w:p w:rsidR="004E5686" w:rsidRDefault="004E5686" w:rsidP="007E0C69">
            <w:pPr>
              <w:spacing w:after="0" w:line="240" w:lineRule="auto"/>
              <w:jc w:val="center"/>
            </w:pPr>
          </w:p>
        </w:tc>
        <w:tc>
          <w:tcPr>
            <w:tcW w:w="639" w:type="pct"/>
            <w:gridSpan w:val="2"/>
            <w:shd w:val="clear" w:color="auto" w:fill="EAF1DD" w:themeFill="accent3" w:themeFillTint="33"/>
            <w:vAlign w:val="center"/>
          </w:tcPr>
          <w:p w:rsidR="004E5686" w:rsidRDefault="004E5686" w:rsidP="00540B10">
            <w:pPr>
              <w:spacing w:after="0" w:line="240" w:lineRule="auto"/>
              <w:jc w:val="center"/>
              <w:rPr>
                <w:i/>
              </w:rPr>
            </w:pPr>
            <w:r>
              <w:rPr>
                <w:i/>
              </w:rPr>
              <w:t>0-15</w:t>
            </w:r>
          </w:p>
        </w:tc>
        <w:tc>
          <w:tcPr>
            <w:tcW w:w="754" w:type="pct"/>
            <w:gridSpan w:val="2"/>
            <w:shd w:val="clear" w:color="auto" w:fill="EAF1DD" w:themeFill="accent3" w:themeFillTint="33"/>
            <w:vAlign w:val="center"/>
          </w:tcPr>
          <w:p w:rsidR="004E5686" w:rsidRDefault="004E5686" w:rsidP="007E0C69">
            <w:pPr>
              <w:spacing w:after="0" w:line="240" w:lineRule="auto"/>
              <w:jc w:val="center"/>
              <w:rPr>
                <w:i/>
              </w:rPr>
            </w:pPr>
            <w:r>
              <w:rPr>
                <w:i/>
              </w:rPr>
              <w:t>16-35</w:t>
            </w:r>
          </w:p>
        </w:tc>
        <w:tc>
          <w:tcPr>
            <w:tcW w:w="768" w:type="pct"/>
            <w:gridSpan w:val="4"/>
            <w:shd w:val="clear" w:color="auto" w:fill="EAF1DD" w:themeFill="accent3" w:themeFillTint="33"/>
            <w:vAlign w:val="center"/>
          </w:tcPr>
          <w:p w:rsidR="004E5686" w:rsidRDefault="004E5686" w:rsidP="007E0C69">
            <w:pPr>
              <w:spacing w:after="0" w:line="240" w:lineRule="auto"/>
              <w:jc w:val="center"/>
              <w:rPr>
                <w:i/>
              </w:rPr>
            </w:pPr>
            <w:r>
              <w:rPr>
                <w:i/>
              </w:rPr>
              <w:t>36-60</w:t>
            </w:r>
          </w:p>
        </w:tc>
        <w:tc>
          <w:tcPr>
            <w:tcW w:w="623" w:type="pct"/>
            <w:gridSpan w:val="3"/>
            <w:shd w:val="clear" w:color="auto" w:fill="EAF1DD" w:themeFill="accent3" w:themeFillTint="33"/>
            <w:vAlign w:val="center"/>
          </w:tcPr>
          <w:p w:rsidR="004E5686" w:rsidRDefault="004E5686" w:rsidP="007E0C69">
            <w:pPr>
              <w:spacing w:after="0" w:line="240" w:lineRule="auto"/>
              <w:jc w:val="center"/>
              <w:rPr>
                <w:i/>
              </w:rPr>
            </w:pPr>
            <w:r>
              <w:rPr>
                <w:i/>
              </w:rPr>
              <w:t>61-100</w:t>
            </w:r>
          </w:p>
        </w:tc>
        <w:tc>
          <w:tcPr>
            <w:tcW w:w="626" w:type="pct"/>
            <w:gridSpan w:val="2"/>
            <w:shd w:val="clear" w:color="auto" w:fill="EAF1DD" w:themeFill="accent3" w:themeFillTint="33"/>
            <w:vAlign w:val="center"/>
          </w:tcPr>
          <w:p w:rsidR="004E5686" w:rsidRDefault="004E5686" w:rsidP="007E0C69">
            <w:pPr>
              <w:spacing w:after="0" w:line="240" w:lineRule="auto"/>
              <w:jc w:val="center"/>
              <w:rPr>
                <w:i/>
              </w:rPr>
            </w:pPr>
            <w:r>
              <w:rPr>
                <w:i/>
              </w:rPr>
              <w:t>100+</w:t>
            </w:r>
          </w:p>
        </w:tc>
        <w:tc>
          <w:tcPr>
            <w:tcW w:w="492" w:type="pct"/>
            <w:vMerge/>
            <w:shd w:val="clear" w:color="auto" w:fill="EAF1DD" w:themeFill="accent3" w:themeFillTint="33"/>
            <w:vAlign w:val="center"/>
          </w:tcPr>
          <w:p w:rsidR="004E5686" w:rsidRDefault="004E5686" w:rsidP="007E0C69">
            <w:pPr>
              <w:spacing w:after="0" w:line="240" w:lineRule="auto"/>
              <w:jc w:val="center"/>
            </w:pPr>
          </w:p>
        </w:tc>
      </w:tr>
      <w:tr w:rsidR="004E5686" w:rsidTr="004E5686">
        <w:trPr>
          <w:trHeight w:val="143"/>
        </w:trPr>
        <w:tc>
          <w:tcPr>
            <w:tcW w:w="490" w:type="pct"/>
            <w:vMerge/>
            <w:vAlign w:val="center"/>
          </w:tcPr>
          <w:p w:rsidR="004E5686" w:rsidRDefault="004E5686" w:rsidP="007E0C69">
            <w:pPr>
              <w:spacing w:after="0" w:line="240" w:lineRule="auto"/>
              <w:jc w:val="center"/>
            </w:pPr>
          </w:p>
        </w:tc>
        <w:tc>
          <w:tcPr>
            <w:tcW w:w="608" w:type="pct"/>
            <w:vMerge w:val="restart"/>
            <w:shd w:val="clear" w:color="auto" w:fill="EAF1DD" w:themeFill="accent3" w:themeFillTint="33"/>
            <w:vAlign w:val="center"/>
          </w:tcPr>
          <w:p w:rsidR="004E5686" w:rsidRDefault="004E5686" w:rsidP="007E0C69">
            <w:pPr>
              <w:spacing w:after="0" w:line="240" w:lineRule="auto"/>
              <w:jc w:val="center"/>
            </w:pPr>
            <w:r>
              <w:t>Maximum audience size</w:t>
            </w:r>
          </w:p>
        </w:tc>
        <w:tc>
          <w:tcPr>
            <w:tcW w:w="3410" w:type="pct"/>
            <w:gridSpan w:val="13"/>
            <w:shd w:val="clear" w:color="auto" w:fill="EAF1DD" w:themeFill="accent3" w:themeFillTint="33"/>
            <w:vAlign w:val="center"/>
          </w:tcPr>
          <w:p w:rsidR="004E5686" w:rsidRPr="00C0098A" w:rsidRDefault="004E5686" w:rsidP="007E0C69">
            <w:pPr>
              <w:spacing w:after="0" w:line="240" w:lineRule="auto"/>
              <w:jc w:val="center"/>
              <w:rPr>
                <w:i/>
              </w:rPr>
            </w:pPr>
            <w:proofErr w:type="gramStart"/>
            <w:r>
              <w:rPr>
                <w:i/>
              </w:rPr>
              <w:t>Is</w:t>
            </w:r>
            <w:proofErr w:type="gramEnd"/>
            <w:r>
              <w:rPr>
                <w:i/>
              </w:rPr>
              <w:t xml:space="preserve"> there a maximum number of people your session could run with?</w:t>
            </w:r>
          </w:p>
        </w:tc>
        <w:tc>
          <w:tcPr>
            <w:tcW w:w="492" w:type="pct"/>
            <w:vMerge w:val="restart"/>
            <w:shd w:val="clear" w:color="auto" w:fill="EAF1DD" w:themeFill="accent3" w:themeFillTint="33"/>
            <w:vAlign w:val="center"/>
          </w:tcPr>
          <w:p w:rsidR="004E5686" w:rsidRDefault="004E5686" w:rsidP="007E0C69">
            <w:pPr>
              <w:spacing w:after="0" w:line="240" w:lineRule="auto"/>
              <w:jc w:val="center"/>
            </w:pPr>
            <w:r>
              <w:t>Select 1</w:t>
            </w:r>
          </w:p>
        </w:tc>
      </w:tr>
      <w:tr w:rsidR="004E5686" w:rsidTr="004E5686">
        <w:trPr>
          <w:trHeight w:val="142"/>
        </w:trPr>
        <w:tc>
          <w:tcPr>
            <w:tcW w:w="490" w:type="pct"/>
            <w:vMerge/>
            <w:vAlign w:val="center"/>
          </w:tcPr>
          <w:p w:rsidR="004E5686" w:rsidRDefault="004E5686" w:rsidP="007E0C69">
            <w:pPr>
              <w:spacing w:after="0" w:line="240" w:lineRule="auto"/>
              <w:jc w:val="center"/>
            </w:pPr>
          </w:p>
        </w:tc>
        <w:tc>
          <w:tcPr>
            <w:tcW w:w="608" w:type="pct"/>
            <w:vMerge/>
            <w:shd w:val="clear" w:color="auto" w:fill="EAF1DD" w:themeFill="accent3" w:themeFillTint="33"/>
            <w:vAlign w:val="center"/>
          </w:tcPr>
          <w:p w:rsidR="004E5686" w:rsidRDefault="004E5686" w:rsidP="007E0C69">
            <w:pPr>
              <w:spacing w:after="0" w:line="240" w:lineRule="auto"/>
              <w:jc w:val="center"/>
            </w:pPr>
          </w:p>
        </w:tc>
        <w:tc>
          <w:tcPr>
            <w:tcW w:w="1717" w:type="pct"/>
            <w:gridSpan w:val="6"/>
            <w:shd w:val="clear" w:color="auto" w:fill="EAF1DD" w:themeFill="accent3" w:themeFillTint="33"/>
            <w:vAlign w:val="center"/>
          </w:tcPr>
          <w:p w:rsidR="004E5686" w:rsidRPr="00C0098A" w:rsidRDefault="004E5686" w:rsidP="007E0C69">
            <w:pPr>
              <w:spacing w:after="0" w:line="240" w:lineRule="auto"/>
              <w:jc w:val="center"/>
            </w:pPr>
            <w:r w:rsidRPr="00C0098A">
              <w:t>No</w:t>
            </w:r>
          </w:p>
        </w:tc>
        <w:tc>
          <w:tcPr>
            <w:tcW w:w="1693" w:type="pct"/>
            <w:gridSpan w:val="7"/>
            <w:shd w:val="clear" w:color="auto" w:fill="EAF1DD" w:themeFill="accent3" w:themeFillTint="33"/>
            <w:vAlign w:val="center"/>
          </w:tcPr>
          <w:p w:rsidR="004E5686" w:rsidRPr="00C0098A" w:rsidRDefault="004E5686" w:rsidP="007E0C69">
            <w:pPr>
              <w:spacing w:after="0" w:line="240" w:lineRule="auto"/>
              <w:jc w:val="center"/>
            </w:pPr>
            <w:r w:rsidRPr="00C0098A">
              <w:t>Yes (please specify)</w:t>
            </w:r>
          </w:p>
        </w:tc>
        <w:tc>
          <w:tcPr>
            <w:tcW w:w="492" w:type="pct"/>
            <w:vMerge/>
            <w:shd w:val="clear" w:color="auto" w:fill="EAF1DD" w:themeFill="accent3" w:themeFillTint="33"/>
            <w:vAlign w:val="center"/>
          </w:tcPr>
          <w:p w:rsidR="004E5686" w:rsidRDefault="004E5686" w:rsidP="007E0C69">
            <w:pPr>
              <w:spacing w:after="0" w:line="240" w:lineRule="auto"/>
              <w:jc w:val="center"/>
            </w:pPr>
          </w:p>
        </w:tc>
      </w:tr>
      <w:tr w:rsidR="004E5686" w:rsidTr="004E5686">
        <w:trPr>
          <w:trHeight w:val="283"/>
        </w:trPr>
        <w:tc>
          <w:tcPr>
            <w:tcW w:w="490" w:type="pct"/>
            <w:vMerge/>
            <w:vAlign w:val="center"/>
          </w:tcPr>
          <w:p w:rsidR="004E5686" w:rsidRDefault="004E5686" w:rsidP="007E0C69">
            <w:pPr>
              <w:spacing w:after="0" w:line="240" w:lineRule="auto"/>
              <w:jc w:val="center"/>
            </w:pPr>
          </w:p>
        </w:tc>
        <w:tc>
          <w:tcPr>
            <w:tcW w:w="608" w:type="pct"/>
            <w:shd w:val="clear" w:color="auto" w:fill="EAF1DD" w:themeFill="accent3" w:themeFillTint="33"/>
            <w:vAlign w:val="center"/>
          </w:tcPr>
          <w:p w:rsidR="004E5686" w:rsidRDefault="004E5686" w:rsidP="007E0C69">
            <w:pPr>
              <w:spacing w:after="0" w:line="240" w:lineRule="auto"/>
              <w:jc w:val="center"/>
            </w:pPr>
            <w:r>
              <w:t>Event type</w:t>
            </w:r>
          </w:p>
        </w:tc>
        <w:tc>
          <w:tcPr>
            <w:tcW w:w="376" w:type="pct"/>
            <w:shd w:val="clear" w:color="auto" w:fill="EAF1DD" w:themeFill="accent3" w:themeFillTint="33"/>
            <w:vAlign w:val="center"/>
          </w:tcPr>
          <w:p w:rsidR="004E5686" w:rsidRDefault="004E5686" w:rsidP="007E0C69">
            <w:pPr>
              <w:spacing w:after="0" w:line="240" w:lineRule="auto"/>
              <w:jc w:val="center"/>
            </w:pPr>
            <w:r>
              <w:t>Debate</w:t>
            </w:r>
          </w:p>
        </w:tc>
        <w:tc>
          <w:tcPr>
            <w:tcW w:w="564" w:type="pct"/>
            <w:gridSpan w:val="2"/>
            <w:shd w:val="clear" w:color="auto" w:fill="EAF1DD" w:themeFill="accent3" w:themeFillTint="33"/>
            <w:vAlign w:val="center"/>
          </w:tcPr>
          <w:p w:rsidR="004E5686" w:rsidRDefault="004E5686" w:rsidP="007E0C69">
            <w:pPr>
              <w:spacing w:after="0" w:line="240" w:lineRule="auto"/>
              <w:jc w:val="center"/>
            </w:pPr>
            <w:r>
              <w:t>Lecture (with a Q&amp;A)</w:t>
            </w:r>
          </w:p>
        </w:tc>
        <w:tc>
          <w:tcPr>
            <w:tcW w:w="525" w:type="pct"/>
            <w:gridSpan w:val="2"/>
            <w:shd w:val="clear" w:color="auto" w:fill="EAF1DD" w:themeFill="accent3" w:themeFillTint="33"/>
            <w:vAlign w:val="center"/>
          </w:tcPr>
          <w:p w:rsidR="004E5686" w:rsidRDefault="004E5686" w:rsidP="007E0C69">
            <w:pPr>
              <w:spacing w:after="0" w:line="240" w:lineRule="auto"/>
              <w:jc w:val="center"/>
            </w:pPr>
            <w:r>
              <w:t>Interactive workshop</w:t>
            </w:r>
          </w:p>
        </w:tc>
        <w:tc>
          <w:tcPr>
            <w:tcW w:w="488" w:type="pct"/>
            <w:gridSpan w:val="2"/>
            <w:shd w:val="clear" w:color="auto" w:fill="EAF1DD" w:themeFill="accent3" w:themeFillTint="33"/>
            <w:vAlign w:val="center"/>
          </w:tcPr>
          <w:p w:rsidR="004E5686" w:rsidRDefault="004E5686" w:rsidP="007E0C69">
            <w:pPr>
              <w:spacing w:after="0" w:line="240" w:lineRule="auto"/>
              <w:jc w:val="center"/>
            </w:pPr>
            <w:r>
              <w:t>Drop in session</w:t>
            </w:r>
          </w:p>
        </w:tc>
        <w:tc>
          <w:tcPr>
            <w:tcW w:w="442" w:type="pct"/>
            <w:gridSpan w:val="2"/>
            <w:shd w:val="clear" w:color="auto" w:fill="EAF1DD" w:themeFill="accent3" w:themeFillTint="33"/>
            <w:vAlign w:val="center"/>
          </w:tcPr>
          <w:p w:rsidR="004E5686" w:rsidRDefault="004E5686" w:rsidP="007E0C69">
            <w:pPr>
              <w:spacing w:after="0" w:line="240" w:lineRule="auto"/>
              <w:jc w:val="center"/>
            </w:pPr>
            <w:r>
              <w:t>Demonstration</w:t>
            </w:r>
          </w:p>
        </w:tc>
        <w:tc>
          <w:tcPr>
            <w:tcW w:w="490" w:type="pct"/>
            <w:gridSpan w:val="3"/>
            <w:shd w:val="clear" w:color="auto" w:fill="EAF1DD" w:themeFill="accent3" w:themeFillTint="33"/>
            <w:vAlign w:val="center"/>
          </w:tcPr>
          <w:p w:rsidR="004E5686" w:rsidRDefault="004E5686" w:rsidP="007E0C69">
            <w:pPr>
              <w:spacing w:after="0" w:line="240" w:lineRule="auto"/>
              <w:jc w:val="center"/>
            </w:pPr>
            <w:r>
              <w:t>Art/ Theatre Event</w:t>
            </w:r>
          </w:p>
        </w:tc>
        <w:tc>
          <w:tcPr>
            <w:tcW w:w="525" w:type="pct"/>
            <w:shd w:val="clear" w:color="auto" w:fill="EAF1DD" w:themeFill="accent3" w:themeFillTint="33"/>
            <w:vAlign w:val="center"/>
          </w:tcPr>
          <w:p w:rsidR="004E5686" w:rsidRDefault="004E5686" w:rsidP="007E0C69">
            <w:pPr>
              <w:spacing w:after="0" w:line="240" w:lineRule="auto"/>
              <w:jc w:val="center"/>
            </w:pPr>
            <w:r>
              <w:t>Other (please specify)</w:t>
            </w:r>
          </w:p>
        </w:tc>
        <w:tc>
          <w:tcPr>
            <w:tcW w:w="492" w:type="pct"/>
            <w:shd w:val="clear" w:color="auto" w:fill="EAF1DD" w:themeFill="accent3" w:themeFillTint="33"/>
            <w:vAlign w:val="center"/>
          </w:tcPr>
          <w:p w:rsidR="004E5686" w:rsidRDefault="004E5686" w:rsidP="007E0C69">
            <w:pPr>
              <w:spacing w:after="0" w:line="240" w:lineRule="auto"/>
              <w:jc w:val="center"/>
            </w:pPr>
            <w:r>
              <w:t>Select 1</w:t>
            </w:r>
          </w:p>
        </w:tc>
      </w:tr>
      <w:tr w:rsidR="004E5686" w:rsidTr="004E5686">
        <w:trPr>
          <w:trHeight w:val="283"/>
        </w:trPr>
        <w:tc>
          <w:tcPr>
            <w:tcW w:w="490" w:type="pct"/>
            <w:vMerge/>
            <w:vAlign w:val="center"/>
          </w:tcPr>
          <w:p w:rsidR="004E5686" w:rsidRDefault="004E5686" w:rsidP="007E0C69">
            <w:pPr>
              <w:spacing w:after="0" w:line="240" w:lineRule="auto"/>
              <w:jc w:val="center"/>
            </w:pPr>
          </w:p>
        </w:tc>
        <w:tc>
          <w:tcPr>
            <w:tcW w:w="608" w:type="pct"/>
            <w:shd w:val="clear" w:color="auto" w:fill="EAF1DD" w:themeFill="accent3" w:themeFillTint="33"/>
            <w:vAlign w:val="center"/>
          </w:tcPr>
          <w:p w:rsidR="004E5686" w:rsidRDefault="004E5686" w:rsidP="007E0C69">
            <w:pPr>
              <w:spacing w:after="0" w:line="240" w:lineRule="auto"/>
              <w:jc w:val="center"/>
            </w:pPr>
            <w:r w:rsidRPr="00C0098A">
              <w:t>Non-academic partners e.g. local charities or businesses</w:t>
            </w:r>
          </w:p>
        </w:tc>
        <w:tc>
          <w:tcPr>
            <w:tcW w:w="3410" w:type="pct"/>
            <w:gridSpan w:val="13"/>
            <w:shd w:val="clear" w:color="auto" w:fill="EAF1DD" w:themeFill="accent3" w:themeFillTint="33"/>
            <w:vAlign w:val="center"/>
          </w:tcPr>
          <w:p w:rsidR="004E5686" w:rsidRDefault="004E5686" w:rsidP="007E0C69">
            <w:pPr>
              <w:spacing w:after="0" w:line="240" w:lineRule="auto"/>
              <w:jc w:val="center"/>
            </w:pPr>
          </w:p>
        </w:tc>
        <w:tc>
          <w:tcPr>
            <w:tcW w:w="492" w:type="pct"/>
            <w:shd w:val="clear" w:color="auto" w:fill="EAF1DD" w:themeFill="accent3" w:themeFillTint="33"/>
            <w:vAlign w:val="center"/>
          </w:tcPr>
          <w:p w:rsidR="004E5686" w:rsidRDefault="004E5686" w:rsidP="007E0C69">
            <w:pPr>
              <w:spacing w:after="0" w:line="240" w:lineRule="auto"/>
              <w:jc w:val="center"/>
            </w:pPr>
            <w:r>
              <w:t>1000 characters</w:t>
            </w:r>
          </w:p>
        </w:tc>
      </w:tr>
      <w:tr w:rsidR="004E5686" w:rsidTr="004E5686">
        <w:trPr>
          <w:trHeight w:val="283"/>
        </w:trPr>
        <w:tc>
          <w:tcPr>
            <w:tcW w:w="490" w:type="pct"/>
            <w:vMerge/>
            <w:vAlign w:val="center"/>
          </w:tcPr>
          <w:p w:rsidR="004E5686" w:rsidRDefault="004E5686" w:rsidP="007E0C69">
            <w:pPr>
              <w:spacing w:after="0" w:line="240" w:lineRule="auto"/>
              <w:jc w:val="center"/>
            </w:pPr>
          </w:p>
        </w:tc>
        <w:tc>
          <w:tcPr>
            <w:tcW w:w="608" w:type="pct"/>
            <w:shd w:val="clear" w:color="auto" w:fill="EAF1DD" w:themeFill="accent3" w:themeFillTint="33"/>
            <w:vAlign w:val="center"/>
          </w:tcPr>
          <w:p w:rsidR="004E5686" w:rsidRPr="00C0098A" w:rsidRDefault="004E5686" w:rsidP="007E0C69">
            <w:pPr>
              <w:spacing w:after="0" w:line="240" w:lineRule="auto"/>
              <w:jc w:val="center"/>
            </w:pPr>
            <w:r>
              <w:t xml:space="preserve">Does this event relate to any previously funded research </w:t>
            </w:r>
            <w:proofErr w:type="gramStart"/>
            <w:r>
              <w:t>activity.</w:t>
            </w:r>
            <w:proofErr w:type="gramEnd"/>
            <w:r>
              <w:t xml:space="preserve"> If yes please provide details.</w:t>
            </w:r>
          </w:p>
        </w:tc>
        <w:tc>
          <w:tcPr>
            <w:tcW w:w="3410" w:type="pct"/>
            <w:gridSpan w:val="13"/>
            <w:shd w:val="clear" w:color="auto" w:fill="EAF1DD" w:themeFill="accent3" w:themeFillTint="33"/>
            <w:vAlign w:val="center"/>
          </w:tcPr>
          <w:p w:rsidR="004E5686" w:rsidRDefault="004E5686" w:rsidP="007E0C69">
            <w:pPr>
              <w:spacing w:after="0" w:line="240" w:lineRule="auto"/>
              <w:jc w:val="center"/>
            </w:pPr>
          </w:p>
        </w:tc>
        <w:tc>
          <w:tcPr>
            <w:tcW w:w="492" w:type="pct"/>
            <w:shd w:val="clear" w:color="auto" w:fill="EAF1DD" w:themeFill="accent3" w:themeFillTint="33"/>
            <w:vAlign w:val="center"/>
          </w:tcPr>
          <w:p w:rsidR="004E5686" w:rsidRDefault="004E5686" w:rsidP="007E0C69">
            <w:pPr>
              <w:spacing w:after="0" w:line="240" w:lineRule="auto"/>
              <w:jc w:val="center"/>
            </w:pPr>
            <w:r>
              <w:t>Unlimited</w:t>
            </w:r>
          </w:p>
        </w:tc>
      </w:tr>
      <w:tr w:rsidR="004E5686" w:rsidTr="004E5686">
        <w:trPr>
          <w:trHeight w:val="283"/>
        </w:trPr>
        <w:tc>
          <w:tcPr>
            <w:tcW w:w="490" w:type="pct"/>
            <w:vMerge/>
            <w:vAlign w:val="center"/>
          </w:tcPr>
          <w:p w:rsidR="004E5686" w:rsidRDefault="004E5686" w:rsidP="007E0C69">
            <w:pPr>
              <w:spacing w:after="0" w:line="240" w:lineRule="auto"/>
              <w:jc w:val="center"/>
            </w:pPr>
          </w:p>
        </w:tc>
        <w:tc>
          <w:tcPr>
            <w:tcW w:w="608" w:type="pct"/>
            <w:shd w:val="clear" w:color="auto" w:fill="EAF1DD" w:themeFill="accent3" w:themeFillTint="33"/>
            <w:vAlign w:val="center"/>
          </w:tcPr>
          <w:p w:rsidR="004E5686" w:rsidRPr="00C0098A" w:rsidRDefault="004E5686" w:rsidP="007E0C69">
            <w:pPr>
              <w:spacing w:after="0" w:line="240" w:lineRule="auto"/>
              <w:jc w:val="center"/>
            </w:pPr>
            <w:r>
              <w:t>Risks</w:t>
            </w:r>
          </w:p>
        </w:tc>
        <w:tc>
          <w:tcPr>
            <w:tcW w:w="3410" w:type="pct"/>
            <w:gridSpan w:val="13"/>
            <w:shd w:val="clear" w:color="auto" w:fill="EAF1DD" w:themeFill="accent3" w:themeFillTint="33"/>
            <w:vAlign w:val="center"/>
          </w:tcPr>
          <w:p w:rsidR="004E5686" w:rsidRPr="00DA4D16" w:rsidRDefault="004E5686" w:rsidP="007E0C69">
            <w:pPr>
              <w:spacing w:after="0" w:line="240" w:lineRule="auto"/>
              <w:jc w:val="center"/>
              <w:rPr>
                <w:i/>
              </w:rPr>
            </w:pPr>
            <w:r>
              <w:rPr>
                <w:i/>
              </w:rPr>
              <w:t xml:space="preserve">Do you consider there to be any risks involved with the event (even if they are minimal)? For example working with minors or serving food.  You may be asked to complete a full risk assessment if your event is deemed above minimal risk. </w:t>
            </w:r>
          </w:p>
        </w:tc>
        <w:tc>
          <w:tcPr>
            <w:tcW w:w="492" w:type="pct"/>
            <w:shd w:val="clear" w:color="auto" w:fill="EAF1DD" w:themeFill="accent3" w:themeFillTint="33"/>
            <w:vAlign w:val="center"/>
          </w:tcPr>
          <w:p w:rsidR="004E5686" w:rsidRDefault="004E5686" w:rsidP="007E0C69">
            <w:pPr>
              <w:spacing w:after="0" w:line="240" w:lineRule="auto"/>
              <w:jc w:val="center"/>
            </w:pPr>
            <w:r w:rsidRPr="00DA4D16">
              <w:t>2500 Characters</w:t>
            </w:r>
          </w:p>
        </w:tc>
      </w:tr>
      <w:tr w:rsidR="004E5686" w:rsidTr="004E5686">
        <w:trPr>
          <w:trHeight w:val="283"/>
        </w:trPr>
        <w:tc>
          <w:tcPr>
            <w:tcW w:w="490" w:type="pct"/>
            <w:vMerge w:val="restart"/>
            <w:shd w:val="clear" w:color="auto" w:fill="E5DFEC" w:themeFill="accent4" w:themeFillTint="33"/>
            <w:vAlign w:val="center"/>
          </w:tcPr>
          <w:p w:rsidR="004E5686" w:rsidRDefault="004E5686" w:rsidP="007E0C69">
            <w:pPr>
              <w:spacing w:after="0" w:line="240" w:lineRule="auto"/>
              <w:jc w:val="center"/>
            </w:pPr>
            <w:r>
              <w:t>Event Facilitation</w:t>
            </w:r>
          </w:p>
        </w:tc>
        <w:tc>
          <w:tcPr>
            <w:tcW w:w="608" w:type="pct"/>
            <w:shd w:val="clear" w:color="auto" w:fill="E5DFEC" w:themeFill="accent4" w:themeFillTint="33"/>
            <w:vAlign w:val="center"/>
          </w:tcPr>
          <w:p w:rsidR="004E5686" w:rsidRDefault="004E5686" w:rsidP="007E0C69">
            <w:pPr>
              <w:spacing w:after="0" w:line="240" w:lineRule="auto"/>
              <w:jc w:val="center"/>
            </w:pPr>
            <w:r>
              <w:t>Funding</w:t>
            </w:r>
          </w:p>
        </w:tc>
        <w:tc>
          <w:tcPr>
            <w:tcW w:w="3410" w:type="pct"/>
            <w:gridSpan w:val="13"/>
            <w:shd w:val="clear" w:color="auto" w:fill="E5DFEC" w:themeFill="accent4" w:themeFillTint="33"/>
            <w:vAlign w:val="center"/>
          </w:tcPr>
          <w:p w:rsidR="004E5686" w:rsidRPr="00B34080" w:rsidRDefault="004E5686" w:rsidP="00B34080">
            <w:pPr>
              <w:spacing w:after="0" w:line="240" w:lineRule="auto"/>
              <w:jc w:val="center"/>
              <w:rPr>
                <w:i/>
              </w:rPr>
            </w:pPr>
            <w:r>
              <w:rPr>
                <w:i/>
              </w:rPr>
              <w:t xml:space="preserve">Please provide details of any costs involved with running this event here.  Please note that we cannot provide funding to cover staff time, or catering.   Additionally the Festival of Learning marketing budget will only be used to promote the festival as a whole, requests for funds for marketing individual events will not be met unless there are exceptional circumstances as agreed by the Festival of Learning steering group. </w:t>
            </w:r>
          </w:p>
        </w:tc>
        <w:tc>
          <w:tcPr>
            <w:tcW w:w="492" w:type="pct"/>
            <w:shd w:val="clear" w:color="auto" w:fill="E5DFEC" w:themeFill="accent4" w:themeFillTint="33"/>
            <w:vAlign w:val="center"/>
          </w:tcPr>
          <w:p w:rsidR="004E5686" w:rsidRDefault="004E5686" w:rsidP="007E0C69">
            <w:pPr>
              <w:spacing w:after="0" w:line="240" w:lineRule="auto"/>
              <w:jc w:val="center"/>
            </w:pPr>
            <w:r>
              <w:t>Unlimited</w:t>
            </w:r>
          </w:p>
        </w:tc>
      </w:tr>
      <w:tr w:rsidR="004E5686" w:rsidTr="004E5686">
        <w:trPr>
          <w:trHeight w:val="283"/>
        </w:trPr>
        <w:tc>
          <w:tcPr>
            <w:tcW w:w="490" w:type="pct"/>
            <w:vMerge/>
            <w:shd w:val="clear" w:color="auto" w:fill="E5DFEC" w:themeFill="accent4" w:themeFillTint="33"/>
            <w:vAlign w:val="center"/>
          </w:tcPr>
          <w:p w:rsidR="004E5686" w:rsidRDefault="004E5686" w:rsidP="007E0C69">
            <w:pPr>
              <w:spacing w:after="0" w:line="240" w:lineRule="auto"/>
              <w:jc w:val="center"/>
            </w:pPr>
          </w:p>
        </w:tc>
        <w:tc>
          <w:tcPr>
            <w:tcW w:w="608" w:type="pct"/>
            <w:shd w:val="clear" w:color="auto" w:fill="E5DFEC" w:themeFill="accent4" w:themeFillTint="33"/>
            <w:vAlign w:val="center"/>
          </w:tcPr>
          <w:p w:rsidR="004E5686" w:rsidRDefault="004E5686" w:rsidP="007E0C69">
            <w:pPr>
              <w:spacing w:after="0" w:line="240" w:lineRule="auto"/>
              <w:jc w:val="center"/>
            </w:pPr>
            <w:r>
              <w:t>Justification of funding</w:t>
            </w:r>
          </w:p>
        </w:tc>
        <w:tc>
          <w:tcPr>
            <w:tcW w:w="3410" w:type="pct"/>
            <w:gridSpan w:val="13"/>
            <w:shd w:val="clear" w:color="auto" w:fill="E5DFEC" w:themeFill="accent4" w:themeFillTint="33"/>
            <w:vAlign w:val="center"/>
          </w:tcPr>
          <w:p w:rsidR="004E5686" w:rsidRDefault="004E5686" w:rsidP="00B34080">
            <w:pPr>
              <w:spacing w:after="0" w:line="240" w:lineRule="auto"/>
              <w:jc w:val="center"/>
              <w:rPr>
                <w:i/>
              </w:rPr>
            </w:pPr>
            <w:r>
              <w:rPr>
                <w:i/>
              </w:rPr>
              <w:t xml:space="preserve">If you have requested any funds please justify these expenses here.  If you do not require funding then please leave this section blank. </w:t>
            </w:r>
          </w:p>
        </w:tc>
        <w:tc>
          <w:tcPr>
            <w:tcW w:w="492" w:type="pct"/>
            <w:shd w:val="clear" w:color="auto" w:fill="E5DFEC" w:themeFill="accent4" w:themeFillTint="33"/>
            <w:vAlign w:val="center"/>
          </w:tcPr>
          <w:p w:rsidR="004E5686" w:rsidRDefault="004E5686" w:rsidP="007E0C69">
            <w:pPr>
              <w:spacing w:after="0" w:line="240" w:lineRule="auto"/>
              <w:jc w:val="center"/>
            </w:pPr>
            <w:r>
              <w:t>Unlimited</w:t>
            </w:r>
          </w:p>
        </w:tc>
      </w:tr>
      <w:tr w:rsidR="004E5686" w:rsidTr="004E5686">
        <w:trPr>
          <w:trHeight w:val="283"/>
        </w:trPr>
        <w:tc>
          <w:tcPr>
            <w:tcW w:w="490" w:type="pct"/>
            <w:vMerge/>
            <w:shd w:val="clear" w:color="auto" w:fill="E5DFEC" w:themeFill="accent4" w:themeFillTint="33"/>
            <w:vAlign w:val="center"/>
          </w:tcPr>
          <w:p w:rsidR="004E5686" w:rsidRDefault="004E5686" w:rsidP="007E0C69">
            <w:pPr>
              <w:spacing w:after="0" w:line="240" w:lineRule="auto"/>
              <w:jc w:val="center"/>
            </w:pPr>
          </w:p>
        </w:tc>
        <w:tc>
          <w:tcPr>
            <w:tcW w:w="608" w:type="pct"/>
            <w:shd w:val="clear" w:color="auto" w:fill="E5DFEC" w:themeFill="accent4" w:themeFillTint="33"/>
            <w:vAlign w:val="center"/>
          </w:tcPr>
          <w:p w:rsidR="004E5686" w:rsidRDefault="004E5686" w:rsidP="007E0C69">
            <w:pPr>
              <w:spacing w:after="0" w:line="240" w:lineRule="auto"/>
              <w:jc w:val="center"/>
            </w:pPr>
            <w:r>
              <w:t>IT requests</w:t>
            </w:r>
          </w:p>
        </w:tc>
        <w:tc>
          <w:tcPr>
            <w:tcW w:w="3410" w:type="pct"/>
            <w:gridSpan w:val="13"/>
            <w:shd w:val="clear" w:color="auto" w:fill="E5DFEC" w:themeFill="accent4" w:themeFillTint="33"/>
            <w:vAlign w:val="center"/>
          </w:tcPr>
          <w:p w:rsidR="004E5686" w:rsidRPr="00B34080" w:rsidRDefault="004E5686" w:rsidP="003F0184">
            <w:pPr>
              <w:spacing w:after="0" w:line="240" w:lineRule="auto"/>
              <w:jc w:val="center"/>
              <w:rPr>
                <w:i/>
              </w:rPr>
            </w:pPr>
            <w:r>
              <w:rPr>
                <w:i/>
              </w:rPr>
              <w:t xml:space="preserve">Please let us know here if there is any IT support you will require beyond usual PowerPoint facilities.  This could include requests for items such as Turning Point (the audience response system) or digital screen, or if you wish to use facilities such as video conferencing during your events.  Please note IT cannot provide clickers, </w:t>
            </w:r>
            <w:proofErr w:type="spellStart"/>
            <w:r>
              <w:rPr>
                <w:i/>
              </w:rPr>
              <w:t>iPads</w:t>
            </w:r>
            <w:proofErr w:type="spellEnd"/>
            <w:r>
              <w:rPr>
                <w:i/>
              </w:rPr>
              <w:t xml:space="preserve"> or laptops and you should ask your school/ faculty for these items if required. </w:t>
            </w:r>
          </w:p>
        </w:tc>
        <w:tc>
          <w:tcPr>
            <w:tcW w:w="492" w:type="pct"/>
            <w:shd w:val="clear" w:color="auto" w:fill="E5DFEC" w:themeFill="accent4" w:themeFillTint="33"/>
            <w:vAlign w:val="center"/>
          </w:tcPr>
          <w:p w:rsidR="004E5686" w:rsidRDefault="004E5686" w:rsidP="007E0C69">
            <w:pPr>
              <w:spacing w:after="0" w:line="240" w:lineRule="auto"/>
              <w:jc w:val="center"/>
            </w:pPr>
            <w:r>
              <w:t>2500 Characters</w:t>
            </w:r>
          </w:p>
        </w:tc>
      </w:tr>
      <w:tr w:rsidR="004E5686" w:rsidTr="004E5686">
        <w:trPr>
          <w:trHeight w:val="283"/>
        </w:trPr>
        <w:tc>
          <w:tcPr>
            <w:tcW w:w="490" w:type="pct"/>
            <w:vMerge/>
            <w:shd w:val="clear" w:color="auto" w:fill="E5DFEC" w:themeFill="accent4" w:themeFillTint="33"/>
            <w:vAlign w:val="center"/>
          </w:tcPr>
          <w:p w:rsidR="004E5686" w:rsidRDefault="004E5686" w:rsidP="007E0C69">
            <w:pPr>
              <w:spacing w:after="0" w:line="240" w:lineRule="auto"/>
              <w:jc w:val="center"/>
            </w:pPr>
          </w:p>
        </w:tc>
        <w:tc>
          <w:tcPr>
            <w:tcW w:w="608" w:type="pct"/>
            <w:shd w:val="clear" w:color="auto" w:fill="E5DFEC" w:themeFill="accent4" w:themeFillTint="33"/>
            <w:vAlign w:val="center"/>
          </w:tcPr>
          <w:p w:rsidR="004E5686" w:rsidRDefault="004E5686" w:rsidP="007E0C69">
            <w:pPr>
              <w:spacing w:after="0" w:line="240" w:lineRule="auto"/>
              <w:jc w:val="center"/>
            </w:pPr>
            <w:r>
              <w:t>Estates Requests</w:t>
            </w:r>
          </w:p>
        </w:tc>
        <w:tc>
          <w:tcPr>
            <w:tcW w:w="3410" w:type="pct"/>
            <w:gridSpan w:val="13"/>
            <w:shd w:val="clear" w:color="auto" w:fill="E5DFEC" w:themeFill="accent4" w:themeFillTint="33"/>
            <w:vAlign w:val="center"/>
          </w:tcPr>
          <w:p w:rsidR="004E5686" w:rsidRPr="001B355C" w:rsidRDefault="004E5686" w:rsidP="001B355C">
            <w:pPr>
              <w:spacing w:after="0" w:line="240" w:lineRule="auto"/>
              <w:rPr>
                <w:i/>
              </w:rPr>
            </w:pPr>
            <w:r>
              <w:rPr>
                <w:i/>
              </w:rPr>
              <w:t xml:space="preserve">If there are specific requests for collecting/ delivering equipment, or room layout requirements please detail them here.  Please be aware estates are very stretched during the Festival of Learning and we made need to prioritise requests.    </w:t>
            </w:r>
          </w:p>
        </w:tc>
        <w:tc>
          <w:tcPr>
            <w:tcW w:w="492" w:type="pct"/>
            <w:shd w:val="clear" w:color="auto" w:fill="E5DFEC" w:themeFill="accent4" w:themeFillTint="33"/>
            <w:vAlign w:val="center"/>
          </w:tcPr>
          <w:p w:rsidR="004E5686" w:rsidRDefault="004E5686" w:rsidP="006F1C4E">
            <w:pPr>
              <w:spacing w:after="0" w:line="240" w:lineRule="auto"/>
              <w:jc w:val="center"/>
            </w:pPr>
            <w:r>
              <w:t>2500 Characters</w:t>
            </w:r>
          </w:p>
        </w:tc>
      </w:tr>
      <w:tr w:rsidR="004E5686" w:rsidTr="004E5686">
        <w:trPr>
          <w:trHeight w:val="283"/>
        </w:trPr>
        <w:tc>
          <w:tcPr>
            <w:tcW w:w="490" w:type="pct"/>
            <w:vMerge/>
            <w:shd w:val="clear" w:color="auto" w:fill="E5DFEC" w:themeFill="accent4" w:themeFillTint="33"/>
            <w:vAlign w:val="center"/>
          </w:tcPr>
          <w:p w:rsidR="004E5686" w:rsidRDefault="004E5686" w:rsidP="007E0C69">
            <w:pPr>
              <w:spacing w:after="0" w:line="240" w:lineRule="auto"/>
              <w:jc w:val="center"/>
            </w:pPr>
          </w:p>
        </w:tc>
        <w:tc>
          <w:tcPr>
            <w:tcW w:w="608" w:type="pct"/>
            <w:shd w:val="clear" w:color="auto" w:fill="E5DFEC" w:themeFill="accent4" w:themeFillTint="33"/>
            <w:vAlign w:val="center"/>
          </w:tcPr>
          <w:p w:rsidR="004E5686" w:rsidRDefault="004E5686" w:rsidP="007E0C69">
            <w:pPr>
              <w:spacing w:after="0" w:line="240" w:lineRule="auto"/>
              <w:jc w:val="center"/>
            </w:pPr>
            <w:r>
              <w:t>Room Requests</w:t>
            </w:r>
          </w:p>
        </w:tc>
        <w:tc>
          <w:tcPr>
            <w:tcW w:w="3410" w:type="pct"/>
            <w:gridSpan w:val="13"/>
            <w:shd w:val="clear" w:color="auto" w:fill="E5DFEC" w:themeFill="accent4" w:themeFillTint="33"/>
            <w:vAlign w:val="center"/>
          </w:tcPr>
          <w:p w:rsidR="004E5686" w:rsidRPr="001B355C" w:rsidRDefault="004E5686" w:rsidP="001B355C">
            <w:pPr>
              <w:spacing w:after="0" w:line="240" w:lineRule="auto"/>
              <w:jc w:val="center"/>
              <w:rPr>
                <w:i/>
              </w:rPr>
            </w:pPr>
            <w:r>
              <w:rPr>
                <w:i/>
              </w:rPr>
              <w:t xml:space="preserve">Do you need a specific room or style of room to run this event? For example if you require a computer room, or if you want attendees to be doing group work so would like a seminar room instead of a lecture theatre.  We will endeavour to meet these requests were possible but due to estates works on campus space is limited and flexibility may be required. </w:t>
            </w:r>
          </w:p>
        </w:tc>
        <w:tc>
          <w:tcPr>
            <w:tcW w:w="492" w:type="pct"/>
            <w:shd w:val="clear" w:color="auto" w:fill="E5DFEC" w:themeFill="accent4" w:themeFillTint="33"/>
            <w:vAlign w:val="center"/>
          </w:tcPr>
          <w:p w:rsidR="004E5686" w:rsidRDefault="004E5686" w:rsidP="006F1C4E">
            <w:pPr>
              <w:spacing w:after="0" w:line="240" w:lineRule="auto"/>
              <w:jc w:val="center"/>
            </w:pPr>
            <w:r>
              <w:t>2500 Characters</w:t>
            </w:r>
          </w:p>
        </w:tc>
      </w:tr>
      <w:tr w:rsidR="004E5686" w:rsidTr="004E5686">
        <w:trPr>
          <w:trHeight w:val="283"/>
        </w:trPr>
        <w:tc>
          <w:tcPr>
            <w:tcW w:w="490" w:type="pct"/>
            <w:shd w:val="clear" w:color="auto" w:fill="DAEEF3" w:themeFill="accent5" w:themeFillTint="33"/>
            <w:vAlign w:val="center"/>
          </w:tcPr>
          <w:p w:rsidR="004E5686" w:rsidRDefault="004E5686" w:rsidP="007E0C69">
            <w:pPr>
              <w:spacing w:after="0" w:line="240" w:lineRule="auto"/>
              <w:jc w:val="center"/>
            </w:pPr>
            <w:r>
              <w:t>Event Marketing</w:t>
            </w:r>
          </w:p>
        </w:tc>
        <w:tc>
          <w:tcPr>
            <w:tcW w:w="608" w:type="pct"/>
            <w:shd w:val="clear" w:color="auto" w:fill="DAEEF3" w:themeFill="accent5" w:themeFillTint="33"/>
            <w:vAlign w:val="center"/>
          </w:tcPr>
          <w:p w:rsidR="004E5686" w:rsidRDefault="004E5686" w:rsidP="007E0C69">
            <w:pPr>
              <w:spacing w:after="0" w:line="240" w:lineRule="auto"/>
              <w:jc w:val="center"/>
            </w:pPr>
            <w:r>
              <w:t>Marketing plans</w:t>
            </w:r>
          </w:p>
        </w:tc>
        <w:tc>
          <w:tcPr>
            <w:tcW w:w="3410" w:type="pct"/>
            <w:gridSpan w:val="13"/>
            <w:shd w:val="clear" w:color="auto" w:fill="DAEEF3" w:themeFill="accent5" w:themeFillTint="33"/>
            <w:vAlign w:val="center"/>
          </w:tcPr>
          <w:p w:rsidR="004E5686" w:rsidRPr="006F1C4E" w:rsidRDefault="004E5686" w:rsidP="000710E8">
            <w:pPr>
              <w:spacing w:after="0" w:line="240" w:lineRule="auto"/>
              <w:jc w:val="center"/>
              <w:rPr>
                <w:i/>
              </w:rPr>
            </w:pPr>
            <w:r>
              <w:rPr>
                <w:i/>
              </w:rPr>
              <w:t xml:space="preserve">The Festival of Learning team work to promote the festival as a whole through a range of activities including the website and the brochure.  In previous years, we have found that the most well attended events have been promoted through their individual networks. Therefore, please detail here how you plan to inform your target audience of your event. We will work with you to develop these plans to maximise the impact of your efforts. If you are unsure as to how to do this, but would be willing to do so, please indicate this below and we will provide additional support. </w:t>
            </w:r>
          </w:p>
        </w:tc>
        <w:tc>
          <w:tcPr>
            <w:tcW w:w="492" w:type="pct"/>
            <w:shd w:val="clear" w:color="auto" w:fill="DAEEF3" w:themeFill="accent5" w:themeFillTint="33"/>
            <w:vAlign w:val="center"/>
          </w:tcPr>
          <w:p w:rsidR="004E5686" w:rsidRDefault="004E5686" w:rsidP="007E0C69">
            <w:pPr>
              <w:spacing w:after="0" w:line="240" w:lineRule="auto"/>
              <w:jc w:val="center"/>
            </w:pPr>
            <w:r w:rsidRPr="006F1C4E">
              <w:t>2500 Characters</w:t>
            </w:r>
          </w:p>
        </w:tc>
      </w:tr>
    </w:tbl>
    <w:p w:rsidR="007A6EBA" w:rsidRPr="007A6EBA" w:rsidRDefault="005A7E42" w:rsidP="005A7E42">
      <w:pPr>
        <w:tabs>
          <w:tab w:val="left" w:pos="14460"/>
        </w:tabs>
      </w:pPr>
      <w:r>
        <w:tab/>
      </w:r>
    </w:p>
    <w:sectPr w:rsidR="007A6EBA" w:rsidRPr="007A6EBA" w:rsidSect="00823FAE">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5758E"/>
    <w:multiLevelType w:val="hybridMultilevel"/>
    <w:tmpl w:val="4F307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6E7960"/>
    <w:multiLevelType w:val="hybridMultilevel"/>
    <w:tmpl w:val="440AB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EBA"/>
    <w:rsid w:val="0005620A"/>
    <w:rsid w:val="000710E8"/>
    <w:rsid w:val="0013723D"/>
    <w:rsid w:val="001B355C"/>
    <w:rsid w:val="002106A1"/>
    <w:rsid w:val="00220481"/>
    <w:rsid w:val="002311C4"/>
    <w:rsid w:val="002A0524"/>
    <w:rsid w:val="002B310A"/>
    <w:rsid w:val="002B5AA9"/>
    <w:rsid w:val="002D668D"/>
    <w:rsid w:val="00314D33"/>
    <w:rsid w:val="00384C71"/>
    <w:rsid w:val="003D253D"/>
    <w:rsid w:val="003F0184"/>
    <w:rsid w:val="003F22C2"/>
    <w:rsid w:val="004D0078"/>
    <w:rsid w:val="004E5686"/>
    <w:rsid w:val="00526BE7"/>
    <w:rsid w:val="00540B10"/>
    <w:rsid w:val="005A7E42"/>
    <w:rsid w:val="005E12FF"/>
    <w:rsid w:val="005E7448"/>
    <w:rsid w:val="00640EE8"/>
    <w:rsid w:val="006F0EE4"/>
    <w:rsid w:val="006F1C4E"/>
    <w:rsid w:val="007737FB"/>
    <w:rsid w:val="007A6EBA"/>
    <w:rsid w:val="007D13FE"/>
    <w:rsid w:val="007E0C69"/>
    <w:rsid w:val="00823FAE"/>
    <w:rsid w:val="00893444"/>
    <w:rsid w:val="008F536B"/>
    <w:rsid w:val="00927416"/>
    <w:rsid w:val="00972D94"/>
    <w:rsid w:val="00A17837"/>
    <w:rsid w:val="00AB4AA3"/>
    <w:rsid w:val="00B34080"/>
    <w:rsid w:val="00B74B95"/>
    <w:rsid w:val="00B95231"/>
    <w:rsid w:val="00C0098A"/>
    <w:rsid w:val="00C24945"/>
    <w:rsid w:val="00D04306"/>
    <w:rsid w:val="00D43447"/>
    <w:rsid w:val="00D70E7D"/>
    <w:rsid w:val="00DA4D16"/>
    <w:rsid w:val="00DF00BC"/>
    <w:rsid w:val="00E225E0"/>
    <w:rsid w:val="00E46097"/>
    <w:rsid w:val="00E77E53"/>
    <w:rsid w:val="00EB1914"/>
    <w:rsid w:val="00F23956"/>
    <w:rsid w:val="00F30CDD"/>
    <w:rsid w:val="00F44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C71"/>
    <w:pPr>
      <w:spacing w:after="180" w:line="274" w:lineRule="auto"/>
    </w:pPr>
  </w:style>
  <w:style w:type="paragraph" w:styleId="Heading1">
    <w:name w:val="heading 1"/>
    <w:basedOn w:val="Normal"/>
    <w:next w:val="Normal"/>
    <w:link w:val="Heading1Char"/>
    <w:autoRedefine/>
    <w:uiPriority w:val="9"/>
    <w:qFormat/>
    <w:rsid w:val="00B95231"/>
    <w:pPr>
      <w:keepNext/>
      <w:keepLines/>
      <w:spacing w:before="360" w:after="0" w:line="240" w:lineRule="auto"/>
      <w:outlineLvl w:val="0"/>
    </w:pPr>
    <w:rPr>
      <w:rFonts w:eastAsiaTheme="majorEastAsia" w:cstheme="majorBidi"/>
      <w:bCs/>
      <w:color w:val="1F497D" w:themeColor="text2"/>
      <w:sz w:val="32"/>
      <w:szCs w:val="28"/>
    </w:rPr>
  </w:style>
  <w:style w:type="paragraph" w:styleId="Heading2">
    <w:name w:val="heading 2"/>
    <w:basedOn w:val="Normal"/>
    <w:next w:val="Normal"/>
    <w:link w:val="Heading2Char"/>
    <w:autoRedefine/>
    <w:uiPriority w:val="9"/>
    <w:unhideWhenUsed/>
    <w:qFormat/>
    <w:rsid w:val="0005620A"/>
    <w:pPr>
      <w:keepNext/>
      <w:keepLines/>
      <w:spacing w:before="120" w:after="0" w:line="240" w:lineRule="auto"/>
      <w:outlineLvl w:val="1"/>
    </w:pPr>
    <w:rPr>
      <w:rFonts w:eastAsiaTheme="majorEastAsia" w:cstheme="majorBidi"/>
      <w:b/>
      <w:bCs/>
      <w:color w:val="9BBB59" w:themeColor="accent3"/>
      <w:sz w:val="28"/>
      <w:szCs w:val="26"/>
    </w:rPr>
  </w:style>
  <w:style w:type="paragraph" w:styleId="Heading3">
    <w:name w:val="heading 3"/>
    <w:basedOn w:val="Normal"/>
    <w:next w:val="Normal"/>
    <w:link w:val="Heading3Char"/>
    <w:autoRedefine/>
    <w:uiPriority w:val="9"/>
    <w:unhideWhenUsed/>
    <w:qFormat/>
    <w:rsid w:val="00927416"/>
    <w:pPr>
      <w:keepNext/>
      <w:keepLines/>
      <w:spacing w:before="20" w:after="0" w:line="240" w:lineRule="auto"/>
      <w:outlineLvl w:val="2"/>
    </w:pPr>
    <w:rPr>
      <w:rFonts w:eastAsiaTheme="majorEastAsia" w:cstheme="minorHAnsi"/>
      <w:b/>
      <w:bCs/>
      <w:color w:val="1F497D" w:themeColor="text2"/>
      <w:sz w:val="24"/>
    </w:rPr>
  </w:style>
  <w:style w:type="paragraph" w:styleId="Heading4">
    <w:name w:val="heading 4"/>
    <w:basedOn w:val="Normal"/>
    <w:next w:val="Normal"/>
    <w:link w:val="Heading4Char"/>
    <w:autoRedefine/>
    <w:uiPriority w:val="9"/>
    <w:semiHidden/>
    <w:unhideWhenUsed/>
    <w:qFormat/>
    <w:rsid w:val="002B310A"/>
    <w:pPr>
      <w:keepNext/>
      <w:keepLines/>
      <w:spacing w:before="200" w:after="0"/>
      <w:outlineLvl w:val="3"/>
    </w:pPr>
    <w:rPr>
      <w:rFonts w:ascii="Palatino Linotype" w:eastAsiaTheme="majorEastAsia" w:hAnsi="Palatino Linotype"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384C71"/>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384C71"/>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384C71"/>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384C71"/>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384C71"/>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231"/>
    <w:rPr>
      <w:rFonts w:eastAsiaTheme="majorEastAsia" w:cstheme="majorBidi"/>
      <w:bCs/>
      <w:color w:val="1F497D" w:themeColor="text2"/>
      <w:sz w:val="32"/>
      <w:szCs w:val="28"/>
    </w:rPr>
  </w:style>
  <w:style w:type="character" w:customStyle="1" w:styleId="Heading2Char">
    <w:name w:val="Heading 2 Char"/>
    <w:basedOn w:val="DefaultParagraphFont"/>
    <w:link w:val="Heading2"/>
    <w:uiPriority w:val="9"/>
    <w:rsid w:val="0005620A"/>
    <w:rPr>
      <w:rFonts w:eastAsiaTheme="majorEastAsia" w:cstheme="majorBidi"/>
      <w:b/>
      <w:bCs/>
      <w:color w:val="9BBB59" w:themeColor="accent3"/>
      <w:sz w:val="28"/>
      <w:szCs w:val="26"/>
    </w:rPr>
  </w:style>
  <w:style w:type="character" w:customStyle="1" w:styleId="Heading3Char">
    <w:name w:val="Heading 3 Char"/>
    <w:basedOn w:val="DefaultParagraphFont"/>
    <w:link w:val="Heading3"/>
    <w:uiPriority w:val="9"/>
    <w:rsid w:val="00927416"/>
    <w:rPr>
      <w:rFonts w:eastAsiaTheme="majorEastAsia" w:cstheme="minorHAnsi"/>
      <w:b/>
      <w:bCs/>
      <w:color w:val="1F497D" w:themeColor="text2"/>
      <w:sz w:val="24"/>
    </w:rPr>
  </w:style>
  <w:style w:type="character" w:customStyle="1" w:styleId="Heading4Char">
    <w:name w:val="Heading 4 Char"/>
    <w:basedOn w:val="DefaultParagraphFont"/>
    <w:link w:val="Heading4"/>
    <w:uiPriority w:val="9"/>
    <w:semiHidden/>
    <w:rsid w:val="002B310A"/>
    <w:rPr>
      <w:rFonts w:ascii="Palatino Linotype" w:eastAsiaTheme="majorEastAsia" w:hAnsi="Palatino Linotype" w:cstheme="majorBidi"/>
      <w:b/>
      <w:bCs/>
      <w:i/>
      <w:iCs/>
      <w:color w:val="262626" w:themeColor="text1" w:themeTint="D9"/>
    </w:rPr>
  </w:style>
  <w:style w:type="character" w:customStyle="1" w:styleId="Heading5Char">
    <w:name w:val="Heading 5 Char"/>
    <w:basedOn w:val="DefaultParagraphFont"/>
    <w:link w:val="Heading5"/>
    <w:uiPriority w:val="9"/>
    <w:semiHidden/>
    <w:rsid w:val="00384C71"/>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384C71"/>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384C71"/>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384C71"/>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384C71"/>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384C71"/>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autoRedefine/>
    <w:uiPriority w:val="10"/>
    <w:qFormat/>
    <w:rsid w:val="00A17837"/>
    <w:pPr>
      <w:spacing w:after="120" w:line="240" w:lineRule="auto"/>
      <w:contextualSpacing/>
      <w:jc w:val="center"/>
    </w:pPr>
    <w:rPr>
      <w:rFonts w:eastAsiaTheme="majorEastAsia" w:cstheme="majorBidi"/>
      <w:color w:val="7030A0"/>
      <w:spacing w:val="30"/>
      <w:kern w:val="28"/>
      <w:sz w:val="40"/>
      <w:szCs w:val="52"/>
      <w14:ligatures w14:val="standard"/>
      <w14:numForm w14:val="oldStyle"/>
    </w:rPr>
  </w:style>
  <w:style w:type="character" w:customStyle="1" w:styleId="TitleChar">
    <w:name w:val="Title Char"/>
    <w:basedOn w:val="DefaultParagraphFont"/>
    <w:link w:val="Title"/>
    <w:uiPriority w:val="10"/>
    <w:rsid w:val="00A17837"/>
    <w:rPr>
      <w:rFonts w:eastAsiaTheme="majorEastAsia" w:cstheme="majorBidi"/>
      <w:color w:val="7030A0"/>
      <w:spacing w:val="30"/>
      <w:kern w:val="28"/>
      <w:sz w:val="40"/>
      <w:szCs w:val="52"/>
      <w14:ligatures w14:val="standard"/>
      <w14:numForm w14:val="oldStyle"/>
    </w:rPr>
  </w:style>
  <w:style w:type="paragraph" w:styleId="Subtitle">
    <w:name w:val="Subtitle"/>
    <w:basedOn w:val="Normal"/>
    <w:next w:val="Normal"/>
    <w:link w:val="SubtitleChar"/>
    <w:uiPriority w:val="11"/>
    <w:qFormat/>
    <w:rsid w:val="00384C71"/>
    <w:pPr>
      <w:numPr>
        <w:ilvl w:val="1"/>
      </w:numPr>
    </w:pPr>
    <w:rPr>
      <w:rFonts w:eastAsiaTheme="majorEastAsia"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384C71"/>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384C71"/>
    <w:rPr>
      <w:b/>
      <w:bCs/>
      <w:color w:val="265898" w:themeColor="text2" w:themeTint="E6"/>
    </w:rPr>
  </w:style>
  <w:style w:type="character" w:styleId="Emphasis">
    <w:name w:val="Emphasis"/>
    <w:basedOn w:val="DefaultParagraphFont"/>
    <w:uiPriority w:val="20"/>
    <w:qFormat/>
    <w:rsid w:val="00384C71"/>
    <w:rPr>
      <w:b w:val="0"/>
      <w:i/>
      <w:iCs/>
      <w:color w:val="1F497D" w:themeColor="text2"/>
    </w:rPr>
  </w:style>
  <w:style w:type="paragraph" w:styleId="NoSpacing">
    <w:name w:val="No Spacing"/>
    <w:link w:val="NoSpacingChar"/>
    <w:uiPriority w:val="1"/>
    <w:qFormat/>
    <w:rsid w:val="00384C71"/>
    <w:pPr>
      <w:spacing w:after="0" w:line="240" w:lineRule="auto"/>
    </w:pPr>
  </w:style>
  <w:style w:type="character" w:customStyle="1" w:styleId="NoSpacingChar">
    <w:name w:val="No Spacing Char"/>
    <w:basedOn w:val="DefaultParagraphFont"/>
    <w:link w:val="NoSpacing"/>
    <w:uiPriority w:val="1"/>
    <w:rsid w:val="00384C71"/>
  </w:style>
  <w:style w:type="paragraph" w:styleId="ListParagraph">
    <w:name w:val="List Paragraph"/>
    <w:basedOn w:val="Normal"/>
    <w:uiPriority w:val="34"/>
    <w:qFormat/>
    <w:rsid w:val="00384C71"/>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384C71"/>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384C71"/>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384C71"/>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384C71"/>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384C71"/>
    <w:rPr>
      <w:i/>
      <w:iCs/>
      <w:color w:val="000000"/>
    </w:rPr>
  </w:style>
  <w:style w:type="character" w:styleId="IntenseEmphasis">
    <w:name w:val="Intense Emphasis"/>
    <w:basedOn w:val="DefaultParagraphFont"/>
    <w:uiPriority w:val="21"/>
    <w:qFormat/>
    <w:rsid w:val="00384C71"/>
    <w:rPr>
      <w:b/>
      <w:bCs/>
      <w:i/>
      <w:iCs/>
      <w:color w:val="1F497D" w:themeColor="text2"/>
    </w:rPr>
  </w:style>
  <w:style w:type="character" w:styleId="SubtleReference">
    <w:name w:val="Subtle Reference"/>
    <w:basedOn w:val="DefaultParagraphFont"/>
    <w:uiPriority w:val="31"/>
    <w:qFormat/>
    <w:rsid w:val="00384C71"/>
    <w:rPr>
      <w:smallCaps/>
      <w:color w:val="000000"/>
      <w:u w:val="single"/>
    </w:rPr>
  </w:style>
  <w:style w:type="character" w:styleId="IntenseReference">
    <w:name w:val="Intense Reference"/>
    <w:basedOn w:val="DefaultParagraphFont"/>
    <w:uiPriority w:val="32"/>
    <w:qFormat/>
    <w:rsid w:val="00384C71"/>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384C71"/>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384C71"/>
    <w:pPr>
      <w:spacing w:before="480" w:line="264" w:lineRule="auto"/>
      <w:outlineLvl w:val="9"/>
    </w:pPr>
    <w:rPr>
      <w:b/>
    </w:rPr>
  </w:style>
  <w:style w:type="table" w:styleId="TableGrid">
    <w:name w:val="Table Grid"/>
    <w:basedOn w:val="TableNormal"/>
    <w:uiPriority w:val="59"/>
    <w:rsid w:val="00314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93444"/>
    <w:rPr>
      <w:color w:val="0000FF" w:themeColor="hyperlink"/>
      <w:u w:val="single"/>
    </w:rPr>
  </w:style>
  <w:style w:type="character" w:styleId="CommentReference">
    <w:name w:val="annotation reference"/>
    <w:basedOn w:val="DefaultParagraphFont"/>
    <w:uiPriority w:val="99"/>
    <w:semiHidden/>
    <w:unhideWhenUsed/>
    <w:rsid w:val="00540B10"/>
    <w:rPr>
      <w:sz w:val="16"/>
      <w:szCs w:val="16"/>
    </w:rPr>
  </w:style>
  <w:style w:type="paragraph" w:styleId="CommentText">
    <w:name w:val="annotation text"/>
    <w:basedOn w:val="Normal"/>
    <w:link w:val="CommentTextChar"/>
    <w:uiPriority w:val="99"/>
    <w:semiHidden/>
    <w:unhideWhenUsed/>
    <w:rsid w:val="00540B10"/>
    <w:pPr>
      <w:spacing w:line="240" w:lineRule="auto"/>
    </w:pPr>
    <w:rPr>
      <w:sz w:val="20"/>
      <w:szCs w:val="20"/>
    </w:rPr>
  </w:style>
  <w:style w:type="character" w:customStyle="1" w:styleId="CommentTextChar">
    <w:name w:val="Comment Text Char"/>
    <w:basedOn w:val="DefaultParagraphFont"/>
    <w:link w:val="CommentText"/>
    <w:uiPriority w:val="99"/>
    <w:semiHidden/>
    <w:rsid w:val="00540B10"/>
    <w:rPr>
      <w:sz w:val="20"/>
      <w:szCs w:val="20"/>
    </w:rPr>
  </w:style>
  <w:style w:type="paragraph" w:styleId="CommentSubject">
    <w:name w:val="annotation subject"/>
    <w:basedOn w:val="CommentText"/>
    <w:next w:val="CommentText"/>
    <w:link w:val="CommentSubjectChar"/>
    <w:uiPriority w:val="99"/>
    <w:semiHidden/>
    <w:unhideWhenUsed/>
    <w:rsid w:val="00540B10"/>
    <w:rPr>
      <w:b/>
      <w:bCs/>
    </w:rPr>
  </w:style>
  <w:style w:type="character" w:customStyle="1" w:styleId="CommentSubjectChar">
    <w:name w:val="Comment Subject Char"/>
    <w:basedOn w:val="CommentTextChar"/>
    <w:link w:val="CommentSubject"/>
    <w:uiPriority w:val="99"/>
    <w:semiHidden/>
    <w:rsid w:val="00540B10"/>
    <w:rPr>
      <w:b/>
      <w:bCs/>
      <w:sz w:val="20"/>
      <w:szCs w:val="20"/>
    </w:rPr>
  </w:style>
  <w:style w:type="paragraph" w:styleId="BalloonText">
    <w:name w:val="Balloon Text"/>
    <w:basedOn w:val="Normal"/>
    <w:link w:val="BalloonTextChar"/>
    <w:uiPriority w:val="99"/>
    <w:semiHidden/>
    <w:unhideWhenUsed/>
    <w:rsid w:val="0054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B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C71"/>
    <w:pPr>
      <w:spacing w:after="180" w:line="274" w:lineRule="auto"/>
    </w:pPr>
  </w:style>
  <w:style w:type="paragraph" w:styleId="Heading1">
    <w:name w:val="heading 1"/>
    <w:basedOn w:val="Normal"/>
    <w:next w:val="Normal"/>
    <w:link w:val="Heading1Char"/>
    <w:autoRedefine/>
    <w:uiPriority w:val="9"/>
    <w:qFormat/>
    <w:rsid w:val="00B95231"/>
    <w:pPr>
      <w:keepNext/>
      <w:keepLines/>
      <w:spacing w:before="360" w:after="0" w:line="240" w:lineRule="auto"/>
      <w:outlineLvl w:val="0"/>
    </w:pPr>
    <w:rPr>
      <w:rFonts w:eastAsiaTheme="majorEastAsia" w:cstheme="majorBidi"/>
      <w:bCs/>
      <w:color w:val="1F497D" w:themeColor="text2"/>
      <w:sz w:val="32"/>
      <w:szCs w:val="28"/>
    </w:rPr>
  </w:style>
  <w:style w:type="paragraph" w:styleId="Heading2">
    <w:name w:val="heading 2"/>
    <w:basedOn w:val="Normal"/>
    <w:next w:val="Normal"/>
    <w:link w:val="Heading2Char"/>
    <w:autoRedefine/>
    <w:uiPriority w:val="9"/>
    <w:unhideWhenUsed/>
    <w:qFormat/>
    <w:rsid w:val="0005620A"/>
    <w:pPr>
      <w:keepNext/>
      <w:keepLines/>
      <w:spacing w:before="120" w:after="0" w:line="240" w:lineRule="auto"/>
      <w:outlineLvl w:val="1"/>
    </w:pPr>
    <w:rPr>
      <w:rFonts w:eastAsiaTheme="majorEastAsia" w:cstheme="majorBidi"/>
      <w:b/>
      <w:bCs/>
      <w:color w:val="9BBB59" w:themeColor="accent3"/>
      <w:sz w:val="28"/>
      <w:szCs w:val="26"/>
    </w:rPr>
  </w:style>
  <w:style w:type="paragraph" w:styleId="Heading3">
    <w:name w:val="heading 3"/>
    <w:basedOn w:val="Normal"/>
    <w:next w:val="Normal"/>
    <w:link w:val="Heading3Char"/>
    <w:autoRedefine/>
    <w:uiPriority w:val="9"/>
    <w:unhideWhenUsed/>
    <w:qFormat/>
    <w:rsid w:val="00927416"/>
    <w:pPr>
      <w:keepNext/>
      <w:keepLines/>
      <w:spacing w:before="20" w:after="0" w:line="240" w:lineRule="auto"/>
      <w:outlineLvl w:val="2"/>
    </w:pPr>
    <w:rPr>
      <w:rFonts w:eastAsiaTheme="majorEastAsia" w:cstheme="minorHAnsi"/>
      <w:b/>
      <w:bCs/>
      <w:color w:val="1F497D" w:themeColor="text2"/>
      <w:sz w:val="24"/>
    </w:rPr>
  </w:style>
  <w:style w:type="paragraph" w:styleId="Heading4">
    <w:name w:val="heading 4"/>
    <w:basedOn w:val="Normal"/>
    <w:next w:val="Normal"/>
    <w:link w:val="Heading4Char"/>
    <w:autoRedefine/>
    <w:uiPriority w:val="9"/>
    <w:semiHidden/>
    <w:unhideWhenUsed/>
    <w:qFormat/>
    <w:rsid w:val="002B310A"/>
    <w:pPr>
      <w:keepNext/>
      <w:keepLines/>
      <w:spacing w:before="200" w:after="0"/>
      <w:outlineLvl w:val="3"/>
    </w:pPr>
    <w:rPr>
      <w:rFonts w:ascii="Palatino Linotype" w:eastAsiaTheme="majorEastAsia" w:hAnsi="Palatino Linotype"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384C71"/>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384C71"/>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384C71"/>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384C71"/>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384C71"/>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231"/>
    <w:rPr>
      <w:rFonts w:eastAsiaTheme="majorEastAsia" w:cstheme="majorBidi"/>
      <w:bCs/>
      <w:color w:val="1F497D" w:themeColor="text2"/>
      <w:sz w:val="32"/>
      <w:szCs w:val="28"/>
    </w:rPr>
  </w:style>
  <w:style w:type="character" w:customStyle="1" w:styleId="Heading2Char">
    <w:name w:val="Heading 2 Char"/>
    <w:basedOn w:val="DefaultParagraphFont"/>
    <w:link w:val="Heading2"/>
    <w:uiPriority w:val="9"/>
    <w:rsid w:val="0005620A"/>
    <w:rPr>
      <w:rFonts w:eastAsiaTheme="majorEastAsia" w:cstheme="majorBidi"/>
      <w:b/>
      <w:bCs/>
      <w:color w:val="9BBB59" w:themeColor="accent3"/>
      <w:sz w:val="28"/>
      <w:szCs w:val="26"/>
    </w:rPr>
  </w:style>
  <w:style w:type="character" w:customStyle="1" w:styleId="Heading3Char">
    <w:name w:val="Heading 3 Char"/>
    <w:basedOn w:val="DefaultParagraphFont"/>
    <w:link w:val="Heading3"/>
    <w:uiPriority w:val="9"/>
    <w:rsid w:val="00927416"/>
    <w:rPr>
      <w:rFonts w:eastAsiaTheme="majorEastAsia" w:cstheme="minorHAnsi"/>
      <w:b/>
      <w:bCs/>
      <w:color w:val="1F497D" w:themeColor="text2"/>
      <w:sz w:val="24"/>
    </w:rPr>
  </w:style>
  <w:style w:type="character" w:customStyle="1" w:styleId="Heading4Char">
    <w:name w:val="Heading 4 Char"/>
    <w:basedOn w:val="DefaultParagraphFont"/>
    <w:link w:val="Heading4"/>
    <w:uiPriority w:val="9"/>
    <w:semiHidden/>
    <w:rsid w:val="002B310A"/>
    <w:rPr>
      <w:rFonts w:ascii="Palatino Linotype" w:eastAsiaTheme="majorEastAsia" w:hAnsi="Palatino Linotype" w:cstheme="majorBidi"/>
      <w:b/>
      <w:bCs/>
      <w:i/>
      <w:iCs/>
      <w:color w:val="262626" w:themeColor="text1" w:themeTint="D9"/>
    </w:rPr>
  </w:style>
  <w:style w:type="character" w:customStyle="1" w:styleId="Heading5Char">
    <w:name w:val="Heading 5 Char"/>
    <w:basedOn w:val="DefaultParagraphFont"/>
    <w:link w:val="Heading5"/>
    <w:uiPriority w:val="9"/>
    <w:semiHidden/>
    <w:rsid w:val="00384C71"/>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384C71"/>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384C71"/>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384C71"/>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384C71"/>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384C71"/>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autoRedefine/>
    <w:uiPriority w:val="10"/>
    <w:qFormat/>
    <w:rsid w:val="00A17837"/>
    <w:pPr>
      <w:spacing w:after="120" w:line="240" w:lineRule="auto"/>
      <w:contextualSpacing/>
      <w:jc w:val="center"/>
    </w:pPr>
    <w:rPr>
      <w:rFonts w:eastAsiaTheme="majorEastAsia" w:cstheme="majorBidi"/>
      <w:color w:val="7030A0"/>
      <w:spacing w:val="30"/>
      <w:kern w:val="28"/>
      <w:sz w:val="40"/>
      <w:szCs w:val="52"/>
      <w14:ligatures w14:val="standard"/>
      <w14:numForm w14:val="oldStyle"/>
    </w:rPr>
  </w:style>
  <w:style w:type="character" w:customStyle="1" w:styleId="TitleChar">
    <w:name w:val="Title Char"/>
    <w:basedOn w:val="DefaultParagraphFont"/>
    <w:link w:val="Title"/>
    <w:uiPriority w:val="10"/>
    <w:rsid w:val="00A17837"/>
    <w:rPr>
      <w:rFonts w:eastAsiaTheme="majorEastAsia" w:cstheme="majorBidi"/>
      <w:color w:val="7030A0"/>
      <w:spacing w:val="30"/>
      <w:kern w:val="28"/>
      <w:sz w:val="40"/>
      <w:szCs w:val="52"/>
      <w14:ligatures w14:val="standard"/>
      <w14:numForm w14:val="oldStyle"/>
    </w:rPr>
  </w:style>
  <w:style w:type="paragraph" w:styleId="Subtitle">
    <w:name w:val="Subtitle"/>
    <w:basedOn w:val="Normal"/>
    <w:next w:val="Normal"/>
    <w:link w:val="SubtitleChar"/>
    <w:uiPriority w:val="11"/>
    <w:qFormat/>
    <w:rsid w:val="00384C71"/>
    <w:pPr>
      <w:numPr>
        <w:ilvl w:val="1"/>
      </w:numPr>
    </w:pPr>
    <w:rPr>
      <w:rFonts w:eastAsiaTheme="majorEastAsia"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384C71"/>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384C71"/>
    <w:rPr>
      <w:b/>
      <w:bCs/>
      <w:color w:val="265898" w:themeColor="text2" w:themeTint="E6"/>
    </w:rPr>
  </w:style>
  <w:style w:type="character" w:styleId="Emphasis">
    <w:name w:val="Emphasis"/>
    <w:basedOn w:val="DefaultParagraphFont"/>
    <w:uiPriority w:val="20"/>
    <w:qFormat/>
    <w:rsid w:val="00384C71"/>
    <w:rPr>
      <w:b w:val="0"/>
      <w:i/>
      <w:iCs/>
      <w:color w:val="1F497D" w:themeColor="text2"/>
    </w:rPr>
  </w:style>
  <w:style w:type="paragraph" w:styleId="NoSpacing">
    <w:name w:val="No Spacing"/>
    <w:link w:val="NoSpacingChar"/>
    <w:uiPriority w:val="1"/>
    <w:qFormat/>
    <w:rsid w:val="00384C71"/>
    <w:pPr>
      <w:spacing w:after="0" w:line="240" w:lineRule="auto"/>
    </w:pPr>
  </w:style>
  <w:style w:type="character" w:customStyle="1" w:styleId="NoSpacingChar">
    <w:name w:val="No Spacing Char"/>
    <w:basedOn w:val="DefaultParagraphFont"/>
    <w:link w:val="NoSpacing"/>
    <w:uiPriority w:val="1"/>
    <w:rsid w:val="00384C71"/>
  </w:style>
  <w:style w:type="paragraph" w:styleId="ListParagraph">
    <w:name w:val="List Paragraph"/>
    <w:basedOn w:val="Normal"/>
    <w:uiPriority w:val="34"/>
    <w:qFormat/>
    <w:rsid w:val="00384C71"/>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384C71"/>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384C71"/>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384C71"/>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384C71"/>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384C71"/>
    <w:rPr>
      <w:i/>
      <w:iCs/>
      <w:color w:val="000000"/>
    </w:rPr>
  </w:style>
  <w:style w:type="character" w:styleId="IntenseEmphasis">
    <w:name w:val="Intense Emphasis"/>
    <w:basedOn w:val="DefaultParagraphFont"/>
    <w:uiPriority w:val="21"/>
    <w:qFormat/>
    <w:rsid w:val="00384C71"/>
    <w:rPr>
      <w:b/>
      <w:bCs/>
      <w:i/>
      <w:iCs/>
      <w:color w:val="1F497D" w:themeColor="text2"/>
    </w:rPr>
  </w:style>
  <w:style w:type="character" w:styleId="SubtleReference">
    <w:name w:val="Subtle Reference"/>
    <w:basedOn w:val="DefaultParagraphFont"/>
    <w:uiPriority w:val="31"/>
    <w:qFormat/>
    <w:rsid w:val="00384C71"/>
    <w:rPr>
      <w:smallCaps/>
      <w:color w:val="000000"/>
      <w:u w:val="single"/>
    </w:rPr>
  </w:style>
  <w:style w:type="character" w:styleId="IntenseReference">
    <w:name w:val="Intense Reference"/>
    <w:basedOn w:val="DefaultParagraphFont"/>
    <w:uiPriority w:val="32"/>
    <w:qFormat/>
    <w:rsid w:val="00384C71"/>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384C71"/>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384C71"/>
    <w:pPr>
      <w:spacing w:before="480" w:line="264" w:lineRule="auto"/>
      <w:outlineLvl w:val="9"/>
    </w:pPr>
    <w:rPr>
      <w:b/>
    </w:rPr>
  </w:style>
  <w:style w:type="table" w:styleId="TableGrid">
    <w:name w:val="Table Grid"/>
    <w:basedOn w:val="TableNormal"/>
    <w:uiPriority w:val="59"/>
    <w:rsid w:val="00314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93444"/>
    <w:rPr>
      <w:color w:val="0000FF" w:themeColor="hyperlink"/>
      <w:u w:val="single"/>
    </w:rPr>
  </w:style>
  <w:style w:type="character" w:styleId="CommentReference">
    <w:name w:val="annotation reference"/>
    <w:basedOn w:val="DefaultParagraphFont"/>
    <w:uiPriority w:val="99"/>
    <w:semiHidden/>
    <w:unhideWhenUsed/>
    <w:rsid w:val="00540B10"/>
    <w:rPr>
      <w:sz w:val="16"/>
      <w:szCs w:val="16"/>
    </w:rPr>
  </w:style>
  <w:style w:type="paragraph" w:styleId="CommentText">
    <w:name w:val="annotation text"/>
    <w:basedOn w:val="Normal"/>
    <w:link w:val="CommentTextChar"/>
    <w:uiPriority w:val="99"/>
    <w:semiHidden/>
    <w:unhideWhenUsed/>
    <w:rsid w:val="00540B10"/>
    <w:pPr>
      <w:spacing w:line="240" w:lineRule="auto"/>
    </w:pPr>
    <w:rPr>
      <w:sz w:val="20"/>
      <w:szCs w:val="20"/>
    </w:rPr>
  </w:style>
  <w:style w:type="character" w:customStyle="1" w:styleId="CommentTextChar">
    <w:name w:val="Comment Text Char"/>
    <w:basedOn w:val="DefaultParagraphFont"/>
    <w:link w:val="CommentText"/>
    <w:uiPriority w:val="99"/>
    <w:semiHidden/>
    <w:rsid w:val="00540B10"/>
    <w:rPr>
      <w:sz w:val="20"/>
      <w:szCs w:val="20"/>
    </w:rPr>
  </w:style>
  <w:style w:type="paragraph" w:styleId="CommentSubject">
    <w:name w:val="annotation subject"/>
    <w:basedOn w:val="CommentText"/>
    <w:next w:val="CommentText"/>
    <w:link w:val="CommentSubjectChar"/>
    <w:uiPriority w:val="99"/>
    <w:semiHidden/>
    <w:unhideWhenUsed/>
    <w:rsid w:val="00540B10"/>
    <w:rPr>
      <w:b/>
      <w:bCs/>
    </w:rPr>
  </w:style>
  <w:style w:type="character" w:customStyle="1" w:styleId="CommentSubjectChar">
    <w:name w:val="Comment Subject Char"/>
    <w:basedOn w:val="CommentTextChar"/>
    <w:link w:val="CommentSubject"/>
    <w:uiPriority w:val="99"/>
    <w:semiHidden/>
    <w:rsid w:val="00540B10"/>
    <w:rPr>
      <w:b/>
      <w:bCs/>
      <w:sz w:val="20"/>
      <w:szCs w:val="20"/>
    </w:rPr>
  </w:style>
  <w:style w:type="paragraph" w:styleId="BalloonText">
    <w:name w:val="Balloon Text"/>
    <w:basedOn w:val="Normal"/>
    <w:link w:val="BalloonTextChar"/>
    <w:uiPriority w:val="99"/>
    <w:semiHidden/>
    <w:unhideWhenUsed/>
    <w:rsid w:val="0054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B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suu.com/bournemouthuniversity/docs/6046-festival_of_learning-brochure-" TargetMode="External"/><Relationship Id="rId3" Type="http://schemas.microsoft.com/office/2007/relationships/stylesWithEffects" Target="stylesWithEffects.xml"/><Relationship Id="rId7" Type="http://schemas.openxmlformats.org/officeDocument/2006/relationships/hyperlink" Target="mailto:gibsonh@bournemouth.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kay@bournemouth.ac.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itishscienceassociation.org/sites/default/files/root/festival/BSF%20prog%2014%20FINAL%20%28web%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Naomi,Kay</dc:creator>
  <cp:lastModifiedBy>Naomi,Kay</cp:lastModifiedBy>
  <cp:revision>4</cp:revision>
  <dcterms:created xsi:type="dcterms:W3CDTF">2014-11-13T10:37:00Z</dcterms:created>
  <dcterms:modified xsi:type="dcterms:W3CDTF">2014-11-25T12:06:00Z</dcterms:modified>
</cp:coreProperties>
</file>