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058" w:rsidRDefault="00561BB6" w:rsidP="00E22058">
      <w:pPr>
        <w:pStyle w:val="Title"/>
        <w:spacing w:after="200"/>
        <w:jc w:val="center"/>
      </w:pPr>
      <w:bookmarkStart w:id="0" w:name="_Toc413160568"/>
      <w:r w:rsidRPr="000D229F">
        <w:t xml:space="preserve">Nurse </w:t>
      </w:r>
      <w:r w:rsidR="006F3C8A" w:rsidRPr="000D229F">
        <w:t>R</w:t>
      </w:r>
      <w:r w:rsidRPr="000D229F">
        <w:t>eview</w:t>
      </w:r>
      <w:r w:rsidR="00D72A9C" w:rsidRPr="000D229F">
        <w:t xml:space="preserve"> </w:t>
      </w:r>
      <w:r w:rsidR="000D229F" w:rsidRPr="000D229F">
        <w:t>of Research Councils: Call for Evidence</w:t>
      </w:r>
    </w:p>
    <w:p w:rsidR="003A39FE" w:rsidRPr="000D229F" w:rsidRDefault="000D229F" w:rsidP="00E22058">
      <w:pPr>
        <w:pStyle w:val="Title"/>
        <w:spacing w:after="200"/>
        <w:jc w:val="center"/>
      </w:pPr>
      <w:r w:rsidRPr="000D229F">
        <w:t>R</w:t>
      </w:r>
      <w:r w:rsidR="00D72A9C" w:rsidRPr="000D229F">
        <w:t xml:space="preserve">esponse </w:t>
      </w:r>
      <w:r w:rsidRPr="000D229F">
        <w:t>F</w:t>
      </w:r>
      <w:r w:rsidR="00D72A9C" w:rsidRPr="000D229F">
        <w:t>orm</w:t>
      </w:r>
      <w:bookmarkEnd w:id="0"/>
    </w:p>
    <w:p w:rsidR="00EB6273" w:rsidRDefault="00EB6273" w:rsidP="003A39FE">
      <w:r>
        <w:t>Internal Deadline – 1</w:t>
      </w:r>
      <w:r w:rsidRPr="00EB6273">
        <w:rPr>
          <w:vertAlign w:val="superscript"/>
        </w:rPr>
        <w:t>st</w:t>
      </w:r>
      <w:r>
        <w:t xml:space="preserve"> April 2015</w:t>
      </w:r>
    </w:p>
    <w:p w:rsidR="00085B85" w:rsidRPr="00EB6273" w:rsidRDefault="00EB6273" w:rsidP="00EB6273">
      <w:r>
        <w:t>Completed by</w:t>
      </w:r>
      <w:r w:rsidR="00085B85">
        <w:t>:</w:t>
      </w:r>
      <w:r w:rsidR="00085B85" w:rsidRPr="001F6A0A">
        <w:t xml:space="preserve"> </w:t>
      </w:r>
    </w:p>
    <w:p w:rsidR="00045555" w:rsidRDefault="00EB6273" w:rsidP="00EB6273">
      <w:pPr>
        <w:pStyle w:val="Default"/>
        <w:ind w:left="142"/>
        <w:rPr>
          <w:szCs w:val="23"/>
        </w:rPr>
      </w:pPr>
      <w:r>
        <w:rPr>
          <w:szCs w:val="23"/>
        </w:rPr>
        <w:t>Faculty:</w:t>
      </w:r>
      <w:r w:rsidR="00085B85" w:rsidRPr="00085B85">
        <w:rPr>
          <w:szCs w:val="23"/>
        </w:rPr>
        <w:t xml:space="preserve"> </w:t>
      </w:r>
    </w:p>
    <w:p w:rsidR="00EB6273" w:rsidRPr="00EB6273" w:rsidRDefault="00EB6273" w:rsidP="00EB6273">
      <w:pPr>
        <w:pStyle w:val="Default"/>
        <w:ind w:left="142"/>
        <w:rPr>
          <w:szCs w:val="23"/>
        </w:rPr>
      </w:pPr>
    </w:p>
    <w:p w:rsidR="00085B85" w:rsidRPr="004B7674" w:rsidRDefault="00085B85" w:rsidP="004030D6">
      <w:pPr>
        <w:ind w:left="0"/>
        <w:rPr>
          <w:sz w:val="22"/>
          <w:szCs w:val="22"/>
        </w:rPr>
      </w:pPr>
      <w:r>
        <w:t>Please provide evidence and views in relation to the following themes:</w:t>
      </w:r>
    </w:p>
    <w:p w:rsidR="00EB6273" w:rsidRPr="00EB6273" w:rsidRDefault="00085B85" w:rsidP="00EB6273">
      <w:pPr>
        <w:pStyle w:val="Default"/>
        <w:numPr>
          <w:ilvl w:val="0"/>
          <w:numId w:val="27"/>
        </w:numPr>
        <w:ind w:left="0"/>
        <w:jc w:val="both"/>
        <w:rPr>
          <w:sz w:val="23"/>
          <w:szCs w:val="23"/>
          <w:lang w:eastAsia="en-GB"/>
        </w:rPr>
      </w:pPr>
      <w:r w:rsidRPr="00EB6273">
        <w:rPr>
          <w:b/>
          <w:sz w:val="23"/>
          <w:szCs w:val="23"/>
        </w:rPr>
        <w:t>Strategic decision-making</w:t>
      </w:r>
      <w:r w:rsidR="00EB6273" w:rsidRPr="00EB6273">
        <w:rPr>
          <w:b/>
          <w:sz w:val="23"/>
          <w:szCs w:val="23"/>
        </w:rPr>
        <w:t xml:space="preserve"> </w:t>
      </w:r>
      <w:r w:rsidR="00EB6273" w:rsidRPr="00EB6273">
        <w:rPr>
          <w:sz w:val="23"/>
          <w:szCs w:val="23"/>
          <w:lang w:eastAsia="en-GB"/>
        </w:rPr>
        <w:t xml:space="preserve">For example, views are invited on how funding decisions are made; how society and government can engage with science funding decisions; how good decision-making can be encouraged at different levels; and how Research Councils can make the best decisions to ensure research drives economic growth and promotes health, quality of life and environmental sustainability. </w:t>
      </w:r>
    </w:p>
    <w:p w:rsidR="00EB6273" w:rsidRPr="00EB6273" w:rsidRDefault="00EB6273" w:rsidP="00EB6273">
      <w:pPr>
        <w:autoSpaceDE w:val="0"/>
        <w:autoSpaceDN w:val="0"/>
        <w:adjustRightInd w:val="0"/>
        <w:spacing w:after="0"/>
        <w:ind w:left="0"/>
        <w:rPr>
          <w:rFonts w:cs="Arial"/>
          <w:color w:val="000000"/>
          <w:sz w:val="23"/>
          <w:szCs w:val="23"/>
          <w:lang w:eastAsia="en-GB"/>
        </w:rPr>
      </w:pPr>
      <w:r w:rsidRPr="00EB6273">
        <w:rPr>
          <w:rFonts w:cs="Arial"/>
          <w:color w:val="000000"/>
          <w:sz w:val="23"/>
          <w:szCs w:val="23"/>
          <w:lang w:eastAsia="en-GB"/>
        </w:rPr>
        <w:t xml:space="preserve">The following questions from the review Terms of Reference may be relevant here: </w:t>
      </w:r>
    </w:p>
    <w:p w:rsidR="00EB6273" w:rsidRPr="00EB6273" w:rsidRDefault="00EB6273" w:rsidP="00EB6273">
      <w:pPr>
        <w:autoSpaceDE w:val="0"/>
        <w:autoSpaceDN w:val="0"/>
        <w:adjustRightInd w:val="0"/>
        <w:spacing w:after="101"/>
        <w:ind w:left="720"/>
        <w:rPr>
          <w:rFonts w:cs="Arial"/>
          <w:color w:val="000000"/>
          <w:sz w:val="23"/>
          <w:szCs w:val="23"/>
          <w:lang w:eastAsia="en-GB"/>
        </w:rPr>
      </w:pPr>
      <w:r w:rsidRPr="00EB6273">
        <w:rPr>
          <w:rFonts w:cs="Arial"/>
          <w:color w:val="000000"/>
          <w:sz w:val="23"/>
          <w:szCs w:val="23"/>
          <w:lang w:eastAsia="en-GB"/>
        </w:rPr>
        <w:t xml:space="preserve">• How should the Research Councils take account of wider national interests including regional balance and the local and national economic impact of applied research? </w:t>
      </w:r>
    </w:p>
    <w:p w:rsidR="00EB6273" w:rsidRPr="00EB6273" w:rsidRDefault="00EB6273" w:rsidP="00EB6273">
      <w:pPr>
        <w:autoSpaceDE w:val="0"/>
        <w:autoSpaceDN w:val="0"/>
        <w:adjustRightInd w:val="0"/>
        <w:spacing w:after="101"/>
        <w:ind w:left="720"/>
        <w:rPr>
          <w:rFonts w:cs="Arial"/>
          <w:color w:val="000000"/>
          <w:sz w:val="23"/>
          <w:szCs w:val="23"/>
          <w:lang w:eastAsia="en-GB"/>
        </w:rPr>
      </w:pPr>
      <w:r w:rsidRPr="00EB6273">
        <w:rPr>
          <w:rFonts w:cs="Arial"/>
          <w:color w:val="000000"/>
          <w:sz w:val="23"/>
          <w:szCs w:val="23"/>
          <w:lang w:eastAsia="en-GB"/>
        </w:rPr>
        <w:t xml:space="preserve">• Is the balance between investigator-led and strategically-focused funding appropriate, and do the right mechanisms exist for making strategic choices? </w:t>
      </w:r>
    </w:p>
    <w:p w:rsidR="00085B85" w:rsidRPr="00EB6273" w:rsidRDefault="00EB6273" w:rsidP="00EB6273">
      <w:pPr>
        <w:autoSpaceDE w:val="0"/>
        <w:autoSpaceDN w:val="0"/>
        <w:adjustRightInd w:val="0"/>
        <w:spacing w:after="0"/>
        <w:ind w:left="720"/>
        <w:rPr>
          <w:rFonts w:cs="Arial"/>
          <w:color w:val="000000"/>
          <w:sz w:val="23"/>
          <w:szCs w:val="23"/>
          <w:lang w:eastAsia="en-GB"/>
        </w:rPr>
      </w:pPr>
      <w:r w:rsidRPr="00EB6273">
        <w:rPr>
          <w:rFonts w:cs="Arial"/>
          <w:color w:val="000000"/>
          <w:sz w:val="23"/>
          <w:szCs w:val="23"/>
          <w:lang w:eastAsia="en-GB"/>
        </w:rPr>
        <w:t xml:space="preserve">• Within each Research Council is the balance of funding well-judged between support of individual investigators, support of teams and support of equipment and infrastructure? </w:t>
      </w:r>
    </w:p>
    <w:tbl>
      <w:tblPr>
        <w:tblStyle w:val="TableGrid"/>
        <w:tblW w:w="0" w:type="auto"/>
        <w:tblInd w:w="392" w:type="dxa"/>
        <w:tblLook w:val="04A0" w:firstRow="1" w:lastRow="0" w:firstColumn="1" w:lastColumn="0" w:noHBand="0" w:noVBand="1"/>
      </w:tblPr>
      <w:tblGrid>
        <w:gridCol w:w="9242"/>
      </w:tblGrid>
      <w:tr w:rsidR="00085B85" w:rsidTr="005C67F3">
        <w:tc>
          <w:tcPr>
            <w:tcW w:w="9242" w:type="dxa"/>
          </w:tcPr>
          <w:p w:rsidR="00085B85" w:rsidRDefault="00085B85" w:rsidP="007F6CE8">
            <w:pPr>
              <w:pStyle w:val="Default"/>
              <w:spacing w:before="120"/>
              <w:rPr>
                <w:sz w:val="23"/>
                <w:szCs w:val="23"/>
              </w:rPr>
            </w:pPr>
          </w:p>
          <w:p w:rsidR="00085B85" w:rsidRDefault="00085B85" w:rsidP="007F6CE8">
            <w:pPr>
              <w:pStyle w:val="Default"/>
              <w:spacing w:before="120"/>
              <w:rPr>
                <w:sz w:val="23"/>
                <w:szCs w:val="23"/>
              </w:rPr>
            </w:pPr>
          </w:p>
          <w:p w:rsidR="00085B85" w:rsidRDefault="00085B85" w:rsidP="007F6CE8">
            <w:pPr>
              <w:pStyle w:val="Default"/>
              <w:spacing w:before="120"/>
              <w:rPr>
                <w:sz w:val="23"/>
                <w:szCs w:val="23"/>
              </w:rPr>
            </w:pPr>
          </w:p>
          <w:p w:rsidR="00085B85" w:rsidRDefault="00085B85" w:rsidP="007F6CE8">
            <w:pPr>
              <w:pStyle w:val="Default"/>
              <w:spacing w:before="120"/>
              <w:rPr>
                <w:sz w:val="23"/>
                <w:szCs w:val="23"/>
              </w:rPr>
            </w:pPr>
          </w:p>
          <w:p w:rsidR="00085B85" w:rsidRDefault="00085B85" w:rsidP="007F6CE8">
            <w:pPr>
              <w:pStyle w:val="Default"/>
              <w:spacing w:before="120"/>
              <w:rPr>
                <w:sz w:val="23"/>
                <w:szCs w:val="23"/>
              </w:rPr>
            </w:pPr>
          </w:p>
        </w:tc>
      </w:tr>
    </w:tbl>
    <w:p w:rsidR="00085B85" w:rsidRDefault="00085B85" w:rsidP="00085B85">
      <w:pPr>
        <w:pStyle w:val="Default"/>
        <w:spacing w:before="120"/>
        <w:ind w:left="568" w:hanging="426"/>
        <w:rPr>
          <w:sz w:val="23"/>
          <w:szCs w:val="23"/>
        </w:rPr>
      </w:pPr>
    </w:p>
    <w:p w:rsidR="00EB6273" w:rsidRPr="00EB6273" w:rsidRDefault="00085B85" w:rsidP="00EB6273">
      <w:pPr>
        <w:pStyle w:val="Default"/>
        <w:numPr>
          <w:ilvl w:val="0"/>
          <w:numId w:val="27"/>
        </w:numPr>
        <w:ind w:left="0"/>
        <w:jc w:val="both"/>
        <w:rPr>
          <w:sz w:val="23"/>
          <w:szCs w:val="23"/>
          <w:lang w:eastAsia="en-GB"/>
        </w:rPr>
      </w:pPr>
      <w:r w:rsidRPr="00EB6273">
        <w:rPr>
          <w:b/>
          <w:sz w:val="23"/>
          <w:szCs w:val="23"/>
        </w:rPr>
        <w:t>Collaborations and partnerships</w:t>
      </w:r>
      <w:r w:rsidR="00EB6273" w:rsidRPr="00EB6273">
        <w:rPr>
          <w:b/>
          <w:sz w:val="23"/>
          <w:szCs w:val="23"/>
        </w:rPr>
        <w:t xml:space="preserve"> </w:t>
      </w:r>
      <w:r w:rsidR="00EB6273" w:rsidRPr="00EB6273">
        <w:rPr>
          <w:sz w:val="23"/>
          <w:szCs w:val="23"/>
          <w:lang w:eastAsia="en-GB"/>
        </w:rPr>
        <w:t xml:space="preserve">For example, views are invited on the effectiveness of the Research Councils’ interactions with each other and with external organisations, as well as the Research Councils’ role in supporting collaborations and partnerships between institutions and between disciplines, and the links between Research Council-funded activities and other academic, industrial, European and global R&amp;D activities. </w:t>
      </w:r>
    </w:p>
    <w:p w:rsidR="00EB6273" w:rsidRPr="00EB6273" w:rsidRDefault="00EB6273" w:rsidP="00EB6273">
      <w:pPr>
        <w:autoSpaceDE w:val="0"/>
        <w:autoSpaceDN w:val="0"/>
        <w:adjustRightInd w:val="0"/>
        <w:spacing w:after="0"/>
        <w:ind w:left="0"/>
        <w:rPr>
          <w:rFonts w:cs="Arial"/>
          <w:color w:val="000000"/>
          <w:sz w:val="23"/>
          <w:szCs w:val="23"/>
          <w:lang w:eastAsia="en-GB"/>
        </w:rPr>
      </w:pPr>
      <w:r w:rsidRPr="00EB6273">
        <w:rPr>
          <w:rFonts w:cs="Arial"/>
          <w:color w:val="000000"/>
          <w:sz w:val="23"/>
          <w:szCs w:val="23"/>
          <w:lang w:eastAsia="en-GB"/>
        </w:rPr>
        <w:t xml:space="preserve">The following questions from the review Terms of Reference may be relevant here: </w:t>
      </w:r>
    </w:p>
    <w:p w:rsidR="00EB6273" w:rsidRPr="00EB6273" w:rsidRDefault="00EB6273" w:rsidP="00EB6273">
      <w:pPr>
        <w:pStyle w:val="ListParagraph"/>
        <w:numPr>
          <w:ilvl w:val="0"/>
          <w:numId w:val="32"/>
        </w:numPr>
        <w:autoSpaceDE w:val="0"/>
        <w:autoSpaceDN w:val="0"/>
        <w:adjustRightInd w:val="0"/>
        <w:spacing w:after="104"/>
        <w:rPr>
          <w:rFonts w:cs="Arial"/>
          <w:color w:val="000000"/>
          <w:sz w:val="23"/>
          <w:szCs w:val="23"/>
          <w:lang w:eastAsia="en-GB"/>
        </w:rPr>
      </w:pPr>
      <w:r w:rsidRPr="00EB6273">
        <w:rPr>
          <w:rFonts w:cs="Arial"/>
          <w:color w:val="000000"/>
          <w:sz w:val="23"/>
          <w:szCs w:val="23"/>
          <w:lang w:eastAsia="en-GB"/>
        </w:rPr>
        <w:t xml:space="preserve">How can the RCs catalyse collaboration between institutions? </w:t>
      </w:r>
    </w:p>
    <w:p w:rsidR="00EB6273" w:rsidRPr="00EB6273" w:rsidRDefault="00EB6273" w:rsidP="00EB6273">
      <w:pPr>
        <w:pStyle w:val="ListParagraph"/>
        <w:numPr>
          <w:ilvl w:val="0"/>
          <w:numId w:val="32"/>
        </w:numPr>
        <w:autoSpaceDE w:val="0"/>
        <w:autoSpaceDN w:val="0"/>
        <w:adjustRightInd w:val="0"/>
        <w:spacing w:after="104"/>
        <w:rPr>
          <w:rFonts w:cs="Arial"/>
          <w:color w:val="000000"/>
          <w:sz w:val="23"/>
          <w:szCs w:val="23"/>
          <w:lang w:eastAsia="en-GB"/>
        </w:rPr>
      </w:pPr>
      <w:r w:rsidRPr="00EB6273">
        <w:rPr>
          <w:rFonts w:cs="Arial"/>
          <w:color w:val="000000"/>
          <w:sz w:val="23"/>
          <w:szCs w:val="23"/>
          <w:lang w:eastAsia="en-GB"/>
        </w:rPr>
        <w:t xml:space="preserve">How should the work of the research councils integrate most effectively with the work of agencies funding innovation, such as Innovate UK, and with the work funded by Departmental research and development budgets? </w:t>
      </w:r>
    </w:p>
    <w:p w:rsidR="00EB6273" w:rsidRPr="00EB6273" w:rsidRDefault="00EB6273" w:rsidP="00EB6273">
      <w:pPr>
        <w:pStyle w:val="ListParagraph"/>
        <w:numPr>
          <w:ilvl w:val="0"/>
          <w:numId w:val="32"/>
        </w:numPr>
        <w:autoSpaceDE w:val="0"/>
        <w:autoSpaceDN w:val="0"/>
        <w:adjustRightInd w:val="0"/>
        <w:spacing w:after="104"/>
        <w:rPr>
          <w:rFonts w:cs="Arial"/>
          <w:color w:val="000000"/>
          <w:sz w:val="23"/>
          <w:szCs w:val="23"/>
          <w:lang w:eastAsia="en-GB"/>
        </w:rPr>
      </w:pPr>
      <w:r w:rsidRPr="00EB6273">
        <w:rPr>
          <w:rFonts w:cs="Arial"/>
          <w:color w:val="000000"/>
          <w:sz w:val="23"/>
          <w:szCs w:val="23"/>
          <w:lang w:eastAsia="en-GB"/>
        </w:rPr>
        <w:t xml:space="preserve">Should the funding of Research Councils be directed almost exclusively to the university sector, with organisations such as the Meteorological Office, the Health and Safety Laboratories and the National Physical Laboratory out of scope? </w:t>
      </w:r>
    </w:p>
    <w:p w:rsidR="00EB6273" w:rsidRPr="00EB6273" w:rsidRDefault="00EB6273" w:rsidP="00EB6273">
      <w:pPr>
        <w:pStyle w:val="ListParagraph"/>
        <w:numPr>
          <w:ilvl w:val="0"/>
          <w:numId w:val="32"/>
        </w:numPr>
        <w:autoSpaceDE w:val="0"/>
        <w:autoSpaceDN w:val="0"/>
        <w:adjustRightInd w:val="0"/>
        <w:spacing w:after="0"/>
        <w:rPr>
          <w:rFonts w:cs="Arial"/>
          <w:color w:val="000000"/>
          <w:sz w:val="23"/>
          <w:szCs w:val="23"/>
          <w:lang w:eastAsia="en-GB"/>
        </w:rPr>
      </w:pPr>
      <w:r w:rsidRPr="00EB6273">
        <w:rPr>
          <w:rFonts w:cs="Arial"/>
          <w:color w:val="000000"/>
          <w:sz w:val="23"/>
          <w:szCs w:val="23"/>
          <w:lang w:eastAsia="en-GB"/>
        </w:rPr>
        <w:t>Do they adequately support interdisciplinary research?</w:t>
      </w:r>
    </w:p>
    <w:p w:rsidR="00085B85" w:rsidRPr="00EB6273" w:rsidRDefault="00EB6273" w:rsidP="00EB6273">
      <w:pPr>
        <w:pStyle w:val="ListParagraph"/>
        <w:numPr>
          <w:ilvl w:val="0"/>
          <w:numId w:val="32"/>
        </w:numPr>
        <w:autoSpaceDE w:val="0"/>
        <w:autoSpaceDN w:val="0"/>
        <w:adjustRightInd w:val="0"/>
        <w:spacing w:after="0"/>
        <w:rPr>
          <w:rFonts w:cs="Arial"/>
          <w:color w:val="000000"/>
          <w:sz w:val="23"/>
          <w:szCs w:val="23"/>
          <w:lang w:eastAsia="en-GB"/>
        </w:rPr>
      </w:pPr>
      <w:r w:rsidRPr="00EB6273">
        <w:rPr>
          <w:rFonts w:cs="Arial"/>
          <w:color w:val="000000"/>
          <w:sz w:val="23"/>
          <w:szCs w:val="23"/>
          <w:lang w:eastAsia="en-GB"/>
        </w:rPr>
        <w:t>Are the right arrangements in place to ensure optimal funding for research that crosses disciplinary boundaries?</w:t>
      </w:r>
    </w:p>
    <w:tbl>
      <w:tblPr>
        <w:tblStyle w:val="TableGrid"/>
        <w:tblW w:w="0" w:type="auto"/>
        <w:tblInd w:w="392" w:type="dxa"/>
        <w:tblLook w:val="04A0" w:firstRow="1" w:lastRow="0" w:firstColumn="1" w:lastColumn="0" w:noHBand="0" w:noVBand="1"/>
      </w:tblPr>
      <w:tblGrid>
        <w:gridCol w:w="9242"/>
      </w:tblGrid>
      <w:tr w:rsidR="00085B85" w:rsidTr="005C67F3">
        <w:tc>
          <w:tcPr>
            <w:tcW w:w="9242" w:type="dxa"/>
          </w:tcPr>
          <w:p w:rsidR="00085B85" w:rsidRDefault="00085B85" w:rsidP="007F6CE8">
            <w:pPr>
              <w:pStyle w:val="Default"/>
              <w:spacing w:before="120"/>
              <w:rPr>
                <w:sz w:val="23"/>
                <w:szCs w:val="23"/>
              </w:rPr>
            </w:pPr>
          </w:p>
          <w:p w:rsidR="00085B85" w:rsidRDefault="00085B85" w:rsidP="007F6CE8">
            <w:pPr>
              <w:pStyle w:val="Default"/>
              <w:spacing w:before="120"/>
              <w:rPr>
                <w:sz w:val="23"/>
                <w:szCs w:val="23"/>
              </w:rPr>
            </w:pPr>
          </w:p>
          <w:p w:rsidR="00085B85" w:rsidRDefault="00085B85" w:rsidP="007F6CE8">
            <w:pPr>
              <w:pStyle w:val="Default"/>
              <w:spacing w:before="120"/>
              <w:rPr>
                <w:sz w:val="23"/>
                <w:szCs w:val="23"/>
              </w:rPr>
            </w:pPr>
          </w:p>
          <w:p w:rsidR="00085B85" w:rsidRDefault="00085B85" w:rsidP="007F6CE8">
            <w:pPr>
              <w:pStyle w:val="Default"/>
              <w:spacing w:before="120"/>
              <w:rPr>
                <w:sz w:val="23"/>
                <w:szCs w:val="23"/>
              </w:rPr>
            </w:pPr>
          </w:p>
          <w:p w:rsidR="00085B85" w:rsidRDefault="00085B85" w:rsidP="007F6CE8">
            <w:pPr>
              <w:pStyle w:val="Default"/>
              <w:spacing w:before="120"/>
              <w:rPr>
                <w:sz w:val="23"/>
                <w:szCs w:val="23"/>
              </w:rPr>
            </w:pPr>
          </w:p>
        </w:tc>
      </w:tr>
    </w:tbl>
    <w:p w:rsidR="00085B85" w:rsidRDefault="00085B85" w:rsidP="004030D6">
      <w:pPr>
        <w:pStyle w:val="Default"/>
        <w:spacing w:before="120"/>
        <w:jc w:val="both"/>
        <w:rPr>
          <w:sz w:val="23"/>
          <w:szCs w:val="23"/>
        </w:rPr>
      </w:pPr>
    </w:p>
    <w:p w:rsidR="00EB6273" w:rsidRPr="00EB6273" w:rsidRDefault="00085B85" w:rsidP="00EB6273">
      <w:pPr>
        <w:pStyle w:val="Default"/>
        <w:numPr>
          <w:ilvl w:val="0"/>
          <w:numId w:val="27"/>
        </w:numPr>
        <w:ind w:left="0"/>
        <w:jc w:val="both"/>
        <w:rPr>
          <w:sz w:val="23"/>
          <w:szCs w:val="23"/>
          <w:lang w:eastAsia="en-GB"/>
        </w:rPr>
      </w:pPr>
      <w:r w:rsidRPr="00EB6273">
        <w:rPr>
          <w:b/>
          <w:sz w:val="23"/>
          <w:szCs w:val="23"/>
        </w:rPr>
        <w:t>Balance of funding portfolio</w:t>
      </w:r>
      <w:r w:rsidR="00EB6273" w:rsidRPr="00EB6273">
        <w:rPr>
          <w:b/>
          <w:sz w:val="23"/>
          <w:szCs w:val="23"/>
        </w:rPr>
        <w:t xml:space="preserve"> </w:t>
      </w:r>
      <w:r w:rsidR="00EB6273" w:rsidRPr="00EB6273">
        <w:rPr>
          <w:sz w:val="23"/>
          <w:szCs w:val="23"/>
          <w:lang w:eastAsia="en-GB"/>
        </w:rPr>
        <w:t xml:space="preserve">For example, views are invited on the Research Councils’ role in delivering an appropriately balanced portfolio of investments in science in the UK, taking into account factors such as government priorities / grand challenges, discovery and applied research, and geographical distribution. </w:t>
      </w:r>
    </w:p>
    <w:p w:rsidR="00EB6273" w:rsidRPr="00EB6273" w:rsidRDefault="00EB6273" w:rsidP="00EB6273">
      <w:pPr>
        <w:autoSpaceDE w:val="0"/>
        <w:autoSpaceDN w:val="0"/>
        <w:adjustRightInd w:val="0"/>
        <w:spacing w:after="0"/>
        <w:ind w:left="0"/>
        <w:rPr>
          <w:rFonts w:cs="Arial"/>
          <w:color w:val="000000"/>
          <w:sz w:val="23"/>
          <w:szCs w:val="23"/>
          <w:lang w:eastAsia="en-GB"/>
        </w:rPr>
      </w:pPr>
      <w:r w:rsidRPr="00EB6273">
        <w:rPr>
          <w:rFonts w:cs="Arial"/>
          <w:color w:val="000000"/>
          <w:sz w:val="23"/>
          <w:szCs w:val="23"/>
          <w:lang w:eastAsia="en-GB"/>
        </w:rPr>
        <w:t xml:space="preserve">The following questions from the review Terms of Reference may be relevant here: </w:t>
      </w:r>
    </w:p>
    <w:p w:rsidR="00EB6273" w:rsidRPr="00EB6273" w:rsidRDefault="00EB6273" w:rsidP="00EB6273">
      <w:pPr>
        <w:autoSpaceDE w:val="0"/>
        <w:autoSpaceDN w:val="0"/>
        <w:adjustRightInd w:val="0"/>
        <w:spacing w:after="104"/>
        <w:ind w:left="720"/>
        <w:rPr>
          <w:rFonts w:cs="Arial"/>
          <w:color w:val="000000"/>
          <w:sz w:val="23"/>
          <w:szCs w:val="23"/>
          <w:lang w:eastAsia="en-GB"/>
        </w:rPr>
      </w:pPr>
      <w:r w:rsidRPr="00EB6273">
        <w:rPr>
          <w:rFonts w:cs="Arial"/>
          <w:color w:val="000000"/>
          <w:sz w:val="23"/>
          <w:szCs w:val="23"/>
          <w:lang w:eastAsia="en-GB"/>
        </w:rPr>
        <w:t xml:space="preserve">• Are the divisions of scientific subject areas between the research councils appropriate? </w:t>
      </w:r>
    </w:p>
    <w:p w:rsidR="00EB6273" w:rsidRPr="00EB6273" w:rsidRDefault="00EB6273" w:rsidP="00EB6273">
      <w:pPr>
        <w:autoSpaceDE w:val="0"/>
        <w:autoSpaceDN w:val="0"/>
        <w:adjustRightInd w:val="0"/>
        <w:spacing w:after="104"/>
        <w:ind w:left="720"/>
        <w:rPr>
          <w:rFonts w:cs="Arial"/>
          <w:color w:val="000000"/>
          <w:sz w:val="23"/>
          <w:szCs w:val="23"/>
          <w:lang w:eastAsia="en-GB"/>
        </w:rPr>
      </w:pPr>
      <w:r w:rsidRPr="00EB6273">
        <w:rPr>
          <w:rFonts w:cs="Arial"/>
          <w:color w:val="000000"/>
          <w:sz w:val="23"/>
          <w:szCs w:val="23"/>
          <w:lang w:eastAsia="en-GB"/>
        </w:rPr>
        <w:t xml:space="preserve">• Is the balance of funding between different Research Councils optimal? </w:t>
      </w:r>
    </w:p>
    <w:p w:rsidR="00EB6273" w:rsidRPr="00EB6273" w:rsidRDefault="00EB6273" w:rsidP="00EB6273">
      <w:pPr>
        <w:autoSpaceDE w:val="0"/>
        <w:autoSpaceDN w:val="0"/>
        <w:adjustRightInd w:val="0"/>
        <w:spacing w:after="104"/>
        <w:ind w:left="720"/>
        <w:rPr>
          <w:rFonts w:cs="Arial"/>
          <w:color w:val="000000"/>
          <w:sz w:val="23"/>
          <w:szCs w:val="23"/>
          <w:lang w:eastAsia="en-GB"/>
        </w:rPr>
      </w:pPr>
      <w:r w:rsidRPr="00EB6273">
        <w:rPr>
          <w:rFonts w:cs="Arial"/>
          <w:color w:val="000000"/>
          <w:sz w:val="23"/>
          <w:szCs w:val="23"/>
          <w:lang w:eastAsia="en-GB"/>
        </w:rPr>
        <w:t xml:space="preserve">• What are the gaps or holes in the funded portfolios of the research councils? </w:t>
      </w:r>
    </w:p>
    <w:p w:rsidR="00EB6273" w:rsidRPr="00EB6273" w:rsidRDefault="00EB6273" w:rsidP="00EB6273">
      <w:pPr>
        <w:autoSpaceDE w:val="0"/>
        <w:autoSpaceDN w:val="0"/>
        <w:adjustRightInd w:val="0"/>
        <w:spacing w:after="104"/>
        <w:ind w:left="720"/>
        <w:rPr>
          <w:rFonts w:cs="Arial"/>
          <w:color w:val="000000"/>
          <w:sz w:val="23"/>
          <w:szCs w:val="23"/>
          <w:lang w:eastAsia="en-GB"/>
        </w:rPr>
      </w:pPr>
      <w:r w:rsidRPr="00EB6273">
        <w:rPr>
          <w:rFonts w:cs="Arial"/>
          <w:color w:val="000000"/>
          <w:sz w:val="23"/>
          <w:szCs w:val="23"/>
          <w:lang w:eastAsia="en-GB"/>
        </w:rPr>
        <w:t xml:space="preserve">• How should the Research Councils take account of wider national interests including regional balance and the local and national economic impact of applied research? </w:t>
      </w:r>
    </w:p>
    <w:p w:rsidR="00EB6273" w:rsidRPr="00EB6273" w:rsidRDefault="00EB6273" w:rsidP="00EB6273">
      <w:pPr>
        <w:autoSpaceDE w:val="0"/>
        <w:autoSpaceDN w:val="0"/>
        <w:adjustRightInd w:val="0"/>
        <w:spacing w:after="104"/>
        <w:ind w:left="720"/>
        <w:rPr>
          <w:rFonts w:cs="Arial"/>
          <w:color w:val="000000"/>
          <w:sz w:val="23"/>
          <w:szCs w:val="23"/>
          <w:lang w:eastAsia="en-GB"/>
        </w:rPr>
      </w:pPr>
      <w:r w:rsidRPr="00EB6273">
        <w:rPr>
          <w:rFonts w:cs="Arial"/>
          <w:color w:val="000000"/>
          <w:sz w:val="23"/>
          <w:szCs w:val="23"/>
          <w:lang w:eastAsia="en-GB"/>
        </w:rPr>
        <w:t xml:space="preserve">• Is the balance between investigator-led and strategically-focused funding appropriate, and do the right mechanisms exist for making strategic choices? </w:t>
      </w:r>
    </w:p>
    <w:p w:rsidR="00085B85" w:rsidRPr="00EB6273" w:rsidRDefault="00EB6273" w:rsidP="00EB6273">
      <w:pPr>
        <w:autoSpaceDE w:val="0"/>
        <w:autoSpaceDN w:val="0"/>
        <w:adjustRightInd w:val="0"/>
        <w:spacing w:after="0"/>
        <w:ind w:left="720"/>
        <w:rPr>
          <w:rFonts w:cs="Arial"/>
          <w:color w:val="000000"/>
          <w:sz w:val="23"/>
          <w:szCs w:val="23"/>
          <w:lang w:eastAsia="en-GB"/>
        </w:rPr>
      </w:pPr>
      <w:r w:rsidRPr="00EB6273">
        <w:rPr>
          <w:rFonts w:cs="Arial"/>
          <w:color w:val="000000"/>
          <w:sz w:val="23"/>
          <w:szCs w:val="23"/>
          <w:lang w:eastAsia="en-GB"/>
        </w:rPr>
        <w:t>• Within each Research Council is the balance of funding well-judged between support of individual investigators, support of teams and support o</w:t>
      </w:r>
      <w:r>
        <w:rPr>
          <w:rFonts w:cs="Arial"/>
          <w:color w:val="000000"/>
          <w:sz w:val="23"/>
          <w:szCs w:val="23"/>
          <w:lang w:eastAsia="en-GB"/>
        </w:rPr>
        <w:t>f equipment and infrastructure?</w:t>
      </w:r>
      <w:bookmarkStart w:id="1" w:name="_GoBack"/>
      <w:bookmarkEnd w:id="1"/>
    </w:p>
    <w:tbl>
      <w:tblPr>
        <w:tblStyle w:val="TableGrid"/>
        <w:tblW w:w="0" w:type="auto"/>
        <w:tblInd w:w="392" w:type="dxa"/>
        <w:tblLook w:val="04A0" w:firstRow="1" w:lastRow="0" w:firstColumn="1" w:lastColumn="0" w:noHBand="0" w:noVBand="1"/>
      </w:tblPr>
      <w:tblGrid>
        <w:gridCol w:w="9242"/>
      </w:tblGrid>
      <w:tr w:rsidR="00085B85" w:rsidTr="005C67F3">
        <w:tc>
          <w:tcPr>
            <w:tcW w:w="9242" w:type="dxa"/>
          </w:tcPr>
          <w:p w:rsidR="00085B85" w:rsidRDefault="00085B85" w:rsidP="007F6CE8">
            <w:pPr>
              <w:pStyle w:val="Default"/>
              <w:spacing w:before="120"/>
              <w:rPr>
                <w:sz w:val="23"/>
                <w:szCs w:val="23"/>
              </w:rPr>
            </w:pPr>
          </w:p>
          <w:p w:rsidR="00085B85" w:rsidRDefault="00085B85" w:rsidP="007F6CE8">
            <w:pPr>
              <w:pStyle w:val="Default"/>
              <w:spacing w:before="120"/>
              <w:rPr>
                <w:sz w:val="23"/>
                <w:szCs w:val="23"/>
              </w:rPr>
            </w:pPr>
          </w:p>
          <w:p w:rsidR="00085B85" w:rsidRDefault="00085B85" w:rsidP="007F6CE8">
            <w:pPr>
              <w:pStyle w:val="Default"/>
              <w:spacing w:before="120"/>
              <w:rPr>
                <w:sz w:val="23"/>
                <w:szCs w:val="23"/>
              </w:rPr>
            </w:pPr>
          </w:p>
          <w:p w:rsidR="00085B85" w:rsidRDefault="00085B85" w:rsidP="007F6CE8">
            <w:pPr>
              <w:pStyle w:val="Default"/>
              <w:spacing w:before="120"/>
              <w:rPr>
                <w:sz w:val="23"/>
                <w:szCs w:val="23"/>
              </w:rPr>
            </w:pPr>
          </w:p>
          <w:p w:rsidR="00085B85" w:rsidRDefault="00085B85" w:rsidP="007F6CE8">
            <w:pPr>
              <w:pStyle w:val="Default"/>
              <w:spacing w:before="120"/>
              <w:rPr>
                <w:sz w:val="23"/>
                <w:szCs w:val="23"/>
              </w:rPr>
            </w:pPr>
          </w:p>
        </w:tc>
      </w:tr>
    </w:tbl>
    <w:p w:rsidR="00085B85" w:rsidRDefault="00085B85" w:rsidP="00085B85">
      <w:pPr>
        <w:pStyle w:val="Default"/>
        <w:jc w:val="both"/>
        <w:rPr>
          <w:sz w:val="23"/>
          <w:szCs w:val="23"/>
        </w:rPr>
      </w:pPr>
    </w:p>
    <w:p w:rsidR="00085B85" w:rsidRPr="00EB6273" w:rsidRDefault="00085B85" w:rsidP="00EB6273">
      <w:pPr>
        <w:pStyle w:val="Default"/>
        <w:numPr>
          <w:ilvl w:val="0"/>
          <w:numId w:val="27"/>
        </w:numPr>
        <w:ind w:left="0"/>
        <w:jc w:val="both"/>
        <w:rPr>
          <w:sz w:val="23"/>
          <w:szCs w:val="23"/>
          <w:lang w:eastAsia="en-GB"/>
        </w:rPr>
      </w:pPr>
      <w:r w:rsidRPr="00EB6273">
        <w:rPr>
          <w:b/>
          <w:sz w:val="23"/>
          <w:szCs w:val="23"/>
        </w:rPr>
        <w:t>Effective ways of working</w:t>
      </w:r>
      <w:r w:rsidR="00EB6273" w:rsidRPr="00EB6273">
        <w:rPr>
          <w:b/>
          <w:sz w:val="23"/>
          <w:szCs w:val="23"/>
        </w:rPr>
        <w:t xml:space="preserve"> </w:t>
      </w:r>
      <w:r w:rsidR="00EB6273" w:rsidRPr="00EB6273">
        <w:rPr>
          <w:sz w:val="23"/>
          <w:szCs w:val="23"/>
          <w:lang w:eastAsia="en-GB"/>
        </w:rPr>
        <w:t xml:space="preserve">For example, views are invited on how the Research Councils can operate most effectively within the wider science and innovation system, recognising what works well and identifying opportunities for improvements. You may wish to consider issues such as the strategic leadership provided by the Research Councils, how Research Councils engage with their communities, and the operation of the peer review system. </w:t>
      </w:r>
    </w:p>
    <w:tbl>
      <w:tblPr>
        <w:tblStyle w:val="TableGrid"/>
        <w:tblW w:w="0" w:type="auto"/>
        <w:tblInd w:w="392" w:type="dxa"/>
        <w:tblLook w:val="04A0" w:firstRow="1" w:lastRow="0" w:firstColumn="1" w:lastColumn="0" w:noHBand="0" w:noVBand="1"/>
      </w:tblPr>
      <w:tblGrid>
        <w:gridCol w:w="9242"/>
      </w:tblGrid>
      <w:tr w:rsidR="00085B85" w:rsidTr="005C67F3">
        <w:tc>
          <w:tcPr>
            <w:tcW w:w="9242" w:type="dxa"/>
          </w:tcPr>
          <w:p w:rsidR="00085B85" w:rsidRDefault="00085B85" w:rsidP="007F6CE8">
            <w:pPr>
              <w:pStyle w:val="Default"/>
              <w:spacing w:before="120"/>
              <w:rPr>
                <w:sz w:val="23"/>
                <w:szCs w:val="23"/>
              </w:rPr>
            </w:pPr>
          </w:p>
          <w:p w:rsidR="00085B85" w:rsidRDefault="00085B85" w:rsidP="007F6CE8">
            <w:pPr>
              <w:pStyle w:val="Default"/>
              <w:spacing w:before="120"/>
              <w:rPr>
                <w:sz w:val="23"/>
                <w:szCs w:val="23"/>
              </w:rPr>
            </w:pPr>
          </w:p>
          <w:p w:rsidR="00085B85" w:rsidRDefault="00085B85" w:rsidP="007F6CE8">
            <w:pPr>
              <w:pStyle w:val="Default"/>
              <w:spacing w:before="120"/>
              <w:rPr>
                <w:sz w:val="23"/>
                <w:szCs w:val="23"/>
              </w:rPr>
            </w:pPr>
          </w:p>
          <w:p w:rsidR="00085B85" w:rsidRDefault="00085B85" w:rsidP="007F6CE8">
            <w:pPr>
              <w:pStyle w:val="Default"/>
              <w:spacing w:before="120"/>
              <w:rPr>
                <w:sz w:val="23"/>
                <w:szCs w:val="23"/>
              </w:rPr>
            </w:pPr>
          </w:p>
          <w:p w:rsidR="00085B85" w:rsidRDefault="00085B85" w:rsidP="007F6CE8">
            <w:pPr>
              <w:pStyle w:val="Default"/>
              <w:spacing w:before="120"/>
              <w:rPr>
                <w:sz w:val="23"/>
                <w:szCs w:val="23"/>
              </w:rPr>
            </w:pPr>
          </w:p>
        </w:tc>
      </w:tr>
    </w:tbl>
    <w:p w:rsidR="00085B85" w:rsidRDefault="00085B85" w:rsidP="004030D6">
      <w:pPr>
        <w:pStyle w:val="Default"/>
        <w:spacing w:before="120"/>
        <w:ind w:left="567" w:hanging="425"/>
        <w:rPr>
          <w:sz w:val="23"/>
          <w:szCs w:val="23"/>
        </w:rPr>
      </w:pPr>
    </w:p>
    <w:p w:rsidR="00085B85" w:rsidRDefault="00085B85" w:rsidP="004030D6">
      <w:pPr>
        <w:pStyle w:val="Default"/>
        <w:ind w:left="567" w:hanging="425"/>
        <w:rPr>
          <w:b/>
          <w:sz w:val="23"/>
          <w:szCs w:val="23"/>
        </w:rPr>
      </w:pPr>
      <w:r>
        <w:rPr>
          <w:b/>
          <w:sz w:val="23"/>
          <w:szCs w:val="23"/>
        </w:rPr>
        <w:t xml:space="preserve">5. </w:t>
      </w:r>
      <w:r w:rsidRPr="00363F80">
        <w:rPr>
          <w:b/>
          <w:sz w:val="23"/>
          <w:szCs w:val="23"/>
        </w:rPr>
        <w:t>Any other comments</w:t>
      </w:r>
      <w:r>
        <w:rPr>
          <w:b/>
          <w:sz w:val="23"/>
          <w:szCs w:val="23"/>
        </w:rPr>
        <w:t>?</w:t>
      </w:r>
    </w:p>
    <w:p w:rsidR="00085B85" w:rsidRPr="00363F80" w:rsidRDefault="00085B85" w:rsidP="00085B85">
      <w:pPr>
        <w:pStyle w:val="Default"/>
        <w:spacing w:before="120"/>
        <w:ind w:left="567" w:hanging="426"/>
        <w:rPr>
          <w:b/>
          <w:sz w:val="23"/>
          <w:szCs w:val="23"/>
        </w:rPr>
      </w:pPr>
    </w:p>
    <w:tbl>
      <w:tblPr>
        <w:tblStyle w:val="TableGrid"/>
        <w:tblW w:w="0" w:type="auto"/>
        <w:tblInd w:w="392" w:type="dxa"/>
        <w:tblLook w:val="04A0" w:firstRow="1" w:lastRow="0" w:firstColumn="1" w:lastColumn="0" w:noHBand="0" w:noVBand="1"/>
      </w:tblPr>
      <w:tblGrid>
        <w:gridCol w:w="9242"/>
      </w:tblGrid>
      <w:tr w:rsidR="00085B85" w:rsidTr="005C67F3">
        <w:tc>
          <w:tcPr>
            <w:tcW w:w="9242" w:type="dxa"/>
          </w:tcPr>
          <w:p w:rsidR="00085B85" w:rsidRDefault="00085B85" w:rsidP="007F6CE8">
            <w:pPr>
              <w:pStyle w:val="Default"/>
              <w:spacing w:before="120"/>
              <w:rPr>
                <w:sz w:val="23"/>
                <w:szCs w:val="23"/>
              </w:rPr>
            </w:pPr>
          </w:p>
          <w:p w:rsidR="00085B85" w:rsidRDefault="00085B85" w:rsidP="007F6CE8">
            <w:pPr>
              <w:pStyle w:val="Default"/>
              <w:spacing w:before="120"/>
              <w:rPr>
                <w:sz w:val="23"/>
                <w:szCs w:val="23"/>
              </w:rPr>
            </w:pPr>
          </w:p>
          <w:p w:rsidR="00085B85" w:rsidRDefault="00085B85" w:rsidP="007F6CE8">
            <w:pPr>
              <w:pStyle w:val="Default"/>
              <w:spacing w:before="120"/>
              <w:rPr>
                <w:sz w:val="23"/>
                <w:szCs w:val="23"/>
              </w:rPr>
            </w:pPr>
          </w:p>
        </w:tc>
      </w:tr>
    </w:tbl>
    <w:p w:rsidR="00085B85" w:rsidRDefault="00085B85" w:rsidP="00085B85">
      <w:pPr>
        <w:pStyle w:val="Default"/>
        <w:spacing w:before="120"/>
        <w:ind w:left="567" w:hanging="426"/>
        <w:rPr>
          <w:sz w:val="23"/>
          <w:szCs w:val="23"/>
        </w:rPr>
      </w:pPr>
    </w:p>
    <w:p w:rsidR="00085B85" w:rsidRDefault="00E23509" w:rsidP="005C67F3">
      <w:pPr>
        <w:pStyle w:val="Default"/>
        <w:tabs>
          <w:tab w:val="left" w:pos="142"/>
        </w:tabs>
        <w:ind w:left="142"/>
        <w:jc w:val="both"/>
        <w:rPr>
          <w:szCs w:val="23"/>
        </w:rPr>
      </w:pPr>
      <w:r w:rsidRPr="00E23509">
        <w:rPr>
          <w:szCs w:val="23"/>
        </w:rPr>
        <w:t xml:space="preserve">The closing date for responses to this call for evidence is </w:t>
      </w:r>
      <w:r w:rsidRPr="004030D6">
        <w:rPr>
          <w:b/>
          <w:szCs w:val="23"/>
        </w:rPr>
        <w:t xml:space="preserve">Friday 17 April 2015 at </w:t>
      </w:r>
      <w:r w:rsidR="00551BC2" w:rsidRPr="004030D6">
        <w:rPr>
          <w:b/>
          <w:szCs w:val="23"/>
        </w:rPr>
        <w:t>23:45</w:t>
      </w:r>
      <w:r w:rsidRPr="00E23509">
        <w:rPr>
          <w:szCs w:val="23"/>
        </w:rPr>
        <w:t>.</w:t>
      </w:r>
    </w:p>
    <w:p w:rsidR="0048081B" w:rsidRDefault="0048081B" w:rsidP="005C67F3">
      <w:pPr>
        <w:pStyle w:val="Default"/>
        <w:tabs>
          <w:tab w:val="left" w:pos="142"/>
        </w:tabs>
        <w:ind w:left="142"/>
        <w:jc w:val="both"/>
        <w:rPr>
          <w:szCs w:val="23"/>
        </w:rPr>
      </w:pPr>
    </w:p>
    <w:p w:rsidR="00085B85" w:rsidRPr="0048081B" w:rsidRDefault="00337909" w:rsidP="0048081B">
      <w:pPr>
        <w:rPr>
          <w:sz w:val="28"/>
        </w:rPr>
      </w:pPr>
      <w:r>
        <w:rPr>
          <w:szCs w:val="23"/>
        </w:rPr>
        <w:t xml:space="preserve">Please provide your response in Microsoft Word format. </w:t>
      </w:r>
      <w:r w:rsidR="0048081B">
        <w:rPr>
          <w:szCs w:val="23"/>
        </w:rPr>
        <w:t xml:space="preserve">In order to be considered, </w:t>
      </w:r>
      <w:r w:rsidR="00EB6273">
        <w:rPr>
          <w:szCs w:val="23"/>
        </w:rPr>
        <w:t xml:space="preserve">institutional </w:t>
      </w:r>
      <w:r w:rsidR="0048081B">
        <w:rPr>
          <w:szCs w:val="23"/>
        </w:rPr>
        <w:t>submissions should be no longer than 3000 words.</w:t>
      </w:r>
    </w:p>
    <w:p w:rsidR="00D32B91" w:rsidRDefault="00D32B91" w:rsidP="00D32B91">
      <w:pPr>
        <w:spacing w:before="120" w:after="0"/>
      </w:pPr>
    </w:p>
    <w:p w:rsidR="00FB1EB0" w:rsidRDefault="00197914" w:rsidP="00045555">
      <w:pPr>
        <w:ind w:left="0"/>
      </w:pPr>
      <w:r w:rsidRPr="00BD2801">
        <w:t xml:space="preserve">Information provided in response to this </w:t>
      </w:r>
      <w:r>
        <w:t>call for evidence</w:t>
      </w:r>
      <w:r w:rsidRPr="00BD2801">
        <w:t>, including personal information, may be subject to publication or release to other parties or to disclosure in accordance with the access to information regimes</w:t>
      </w:r>
      <w:r w:rsidR="003A39FE">
        <w:t>.</w:t>
      </w:r>
    </w:p>
    <w:p w:rsidR="00F24255" w:rsidRDefault="00F24255" w:rsidP="00045555">
      <w:pPr>
        <w:ind w:left="0"/>
      </w:pPr>
      <w:r w:rsidRPr="00DB3212">
        <w:rPr>
          <w:noProof/>
          <w:szCs w:val="20"/>
          <w:lang w:eastAsia="en-GB"/>
        </w:rPr>
        <w:drawing>
          <wp:anchor distT="0" distB="0" distL="114300" distR="114300" simplePos="0" relativeHeight="251659264" behindDoc="0" locked="0" layoutInCell="1" allowOverlap="1" wp14:anchorId="744BAA3C" wp14:editId="15CEC193">
            <wp:simplePos x="0" y="0"/>
            <wp:positionH relativeFrom="column">
              <wp:posOffset>5080</wp:posOffset>
            </wp:positionH>
            <wp:positionV relativeFrom="paragraph">
              <wp:posOffset>307975</wp:posOffset>
            </wp:positionV>
            <wp:extent cx="655320" cy="264160"/>
            <wp:effectExtent l="0" t="0" r="0" b="2540"/>
            <wp:wrapSquare wrapText="bothSides"/>
            <wp:docPr id="30" name="Picture 30"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taff\rwdd\OGL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320" cy="264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4E2E" w:rsidRDefault="00AF4E2E" w:rsidP="00AF4E2E">
      <w:pPr>
        <w:autoSpaceDE w:val="0"/>
        <w:autoSpaceDN w:val="0"/>
        <w:adjustRightInd w:val="0"/>
        <w:rPr>
          <w:rFonts w:cs="Arial"/>
          <w:color w:val="000000"/>
          <w:sz w:val="20"/>
          <w:szCs w:val="20"/>
          <w:lang w:eastAsia="en-GB"/>
        </w:rPr>
      </w:pPr>
    </w:p>
    <w:p w:rsidR="00AF4E2E" w:rsidRDefault="00AF4E2E" w:rsidP="00AF4E2E">
      <w:pPr>
        <w:autoSpaceDE w:val="0"/>
        <w:autoSpaceDN w:val="0"/>
        <w:adjustRightInd w:val="0"/>
        <w:spacing w:after="0"/>
        <w:ind w:left="0"/>
        <w:rPr>
          <w:rFonts w:cs="Arial"/>
          <w:color w:val="000000"/>
          <w:sz w:val="20"/>
          <w:szCs w:val="20"/>
          <w:lang w:eastAsia="en-GB"/>
        </w:rPr>
      </w:pPr>
      <w:r>
        <w:rPr>
          <w:rFonts w:cs="Arial"/>
          <w:color w:val="000000"/>
          <w:sz w:val="20"/>
          <w:szCs w:val="20"/>
          <w:lang w:eastAsia="en-GB"/>
        </w:rPr>
        <w:t xml:space="preserve">© Crown copyright 2015 </w:t>
      </w:r>
    </w:p>
    <w:p w:rsidR="006911FC" w:rsidRDefault="006911FC" w:rsidP="00AF4E2E">
      <w:pPr>
        <w:autoSpaceDE w:val="0"/>
        <w:autoSpaceDN w:val="0"/>
        <w:adjustRightInd w:val="0"/>
        <w:spacing w:after="0"/>
        <w:ind w:left="0"/>
        <w:rPr>
          <w:rFonts w:cs="Arial"/>
          <w:color w:val="000000"/>
          <w:sz w:val="20"/>
          <w:szCs w:val="20"/>
          <w:lang w:eastAsia="en-GB"/>
        </w:rPr>
      </w:pPr>
    </w:p>
    <w:p w:rsidR="00AF4E2E" w:rsidRDefault="00AF4E2E" w:rsidP="00AF4E2E">
      <w:pPr>
        <w:autoSpaceDE w:val="0"/>
        <w:autoSpaceDN w:val="0"/>
        <w:adjustRightInd w:val="0"/>
        <w:spacing w:after="0"/>
        <w:ind w:left="0"/>
        <w:rPr>
          <w:rStyle w:val="Hyperlink"/>
          <w:rFonts w:cs="Arial"/>
          <w:sz w:val="20"/>
          <w:szCs w:val="20"/>
          <w:lang w:eastAsia="en-GB"/>
        </w:rPr>
      </w:pPr>
      <w:r>
        <w:rPr>
          <w:rFonts w:cs="Arial"/>
          <w:color w:val="000000"/>
          <w:sz w:val="20"/>
          <w:szCs w:val="20"/>
          <w:lang w:eastAsia="en-GB"/>
        </w:rPr>
        <w:t xml:space="preserve">You may re-use this information (not including logos) free of charge in any format or medium, under the terms of the Open Government Licence. To view this licence, visit </w:t>
      </w:r>
      <w:hyperlink r:id="rId10" w:history="1">
        <w:r>
          <w:rPr>
            <w:rFonts w:cs="Arial"/>
            <w:color w:val="0000FF"/>
            <w:sz w:val="20"/>
            <w:szCs w:val="20"/>
            <w:u w:val="single"/>
            <w:lang w:eastAsia="en-GB"/>
          </w:rPr>
          <w:t>www.nationalarchives.gov.uk/doc/open-government-licence/</w:t>
        </w:r>
      </w:hyperlink>
      <w:r>
        <w:rPr>
          <w:rFonts w:cs="Arial"/>
          <w:color w:val="000000"/>
          <w:sz w:val="20"/>
          <w:szCs w:val="20"/>
          <w:lang w:eastAsia="en-GB"/>
        </w:rPr>
        <w:t xml:space="preserve"> </w:t>
      </w:r>
      <w:proofErr w:type="gramStart"/>
      <w:r>
        <w:rPr>
          <w:rFonts w:cs="Arial"/>
          <w:color w:val="000000"/>
          <w:sz w:val="20"/>
          <w:szCs w:val="20"/>
          <w:lang w:eastAsia="en-GB"/>
        </w:rPr>
        <w:t>This</w:t>
      </w:r>
      <w:proofErr w:type="gramEnd"/>
      <w:r>
        <w:rPr>
          <w:rFonts w:cs="Arial"/>
          <w:color w:val="000000"/>
          <w:sz w:val="20"/>
          <w:szCs w:val="20"/>
          <w:lang w:eastAsia="en-GB"/>
        </w:rPr>
        <w:t xml:space="preserve"> publication is also available on our website at </w:t>
      </w:r>
      <w:hyperlink r:id="rId11" w:history="1">
        <w:r w:rsidRPr="00154795">
          <w:rPr>
            <w:rStyle w:val="Hyperlink"/>
            <w:rFonts w:cs="Arial"/>
            <w:sz w:val="20"/>
            <w:szCs w:val="20"/>
            <w:lang w:eastAsia="en-GB"/>
          </w:rPr>
          <w:t xml:space="preserve">www.gov.uk/bis </w:t>
        </w:r>
      </w:hyperlink>
    </w:p>
    <w:p w:rsidR="006911FC" w:rsidRDefault="006911FC" w:rsidP="00AF4E2E">
      <w:pPr>
        <w:autoSpaceDE w:val="0"/>
        <w:autoSpaceDN w:val="0"/>
        <w:adjustRightInd w:val="0"/>
        <w:spacing w:after="0"/>
        <w:ind w:left="0"/>
        <w:rPr>
          <w:rFonts w:cs="Arial"/>
          <w:b/>
          <w:color w:val="000000"/>
          <w:sz w:val="20"/>
          <w:szCs w:val="20"/>
          <w:lang w:eastAsia="en-GB"/>
        </w:rPr>
      </w:pPr>
    </w:p>
    <w:p w:rsidR="00AF4E2E" w:rsidRPr="00045555" w:rsidRDefault="00AF4E2E" w:rsidP="00AF4E2E">
      <w:pPr>
        <w:autoSpaceDE w:val="0"/>
        <w:autoSpaceDN w:val="0"/>
        <w:adjustRightInd w:val="0"/>
        <w:spacing w:after="0"/>
        <w:ind w:left="0"/>
      </w:pPr>
      <w:r>
        <w:rPr>
          <w:rFonts w:cs="Arial"/>
          <w:b/>
          <w:color w:val="000000"/>
          <w:sz w:val="20"/>
          <w:szCs w:val="20"/>
          <w:lang w:eastAsia="en-GB"/>
        </w:rPr>
        <w:t>BIS/15</w:t>
      </w:r>
      <w:r w:rsidRPr="00442EA6">
        <w:rPr>
          <w:rFonts w:cs="Arial"/>
          <w:b/>
          <w:color w:val="000000"/>
          <w:sz w:val="20"/>
          <w:szCs w:val="20"/>
          <w:lang w:eastAsia="en-GB"/>
        </w:rPr>
        <w:t>/</w:t>
      </w:r>
      <w:r w:rsidR="006911FC">
        <w:rPr>
          <w:rFonts w:cs="Arial"/>
          <w:b/>
          <w:color w:val="000000"/>
          <w:sz w:val="20"/>
          <w:szCs w:val="20"/>
          <w:lang w:eastAsia="en-GB"/>
        </w:rPr>
        <w:t>126RF</w:t>
      </w:r>
    </w:p>
    <w:sectPr w:rsidR="00AF4E2E" w:rsidRPr="00045555" w:rsidSect="00045555">
      <w:headerReference w:type="first" r:id="rId12"/>
      <w:pgSz w:w="11906" w:h="16838" w:code="9"/>
      <w:pgMar w:top="1276" w:right="680" w:bottom="680" w:left="964" w:header="437" w:footer="2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1E6" w:rsidRDefault="004261E6">
      <w:r>
        <w:separator/>
      </w:r>
    </w:p>
  </w:endnote>
  <w:endnote w:type="continuationSeparator" w:id="0">
    <w:p w:rsidR="004261E6" w:rsidRDefault="0042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1E6" w:rsidRDefault="004261E6">
      <w:r>
        <w:separator/>
      </w:r>
    </w:p>
  </w:footnote>
  <w:footnote w:type="continuationSeparator" w:id="0">
    <w:p w:rsidR="004261E6" w:rsidRDefault="00426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3BF" w:rsidRPr="00015C4E" w:rsidRDefault="005453BF" w:rsidP="00015C4E">
    <w:r>
      <w:rPr>
        <w:noProof/>
        <w:lang w:eastAsia="en-GB"/>
      </w:rPr>
      <mc:AlternateContent>
        <mc:Choice Requires="wps">
          <w:drawing>
            <wp:anchor distT="0" distB="0" distL="114300" distR="114300" simplePos="0" relativeHeight="251645952" behindDoc="1" locked="0" layoutInCell="1" allowOverlap="1" wp14:anchorId="213C255F" wp14:editId="1B726722">
              <wp:simplePos x="0" y="0"/>
              <wp:positionH relativeFrom="page">
                <wp:posOffset>0</wp:posOffset>
              </wp:positionH>
              <wp:positionV relativeFrom="page">
                <wp:posOffset>0</wp:posOffset>
              </wp:positionV>
              <wp:extent cx="7560310" cy="1069213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noFill/>
                      <a:ln w="9525">
                        <a:solidFill>
                          <a:srgbClr val="003478"/>
                        </a:solidFill>
                        <a:miter lim="800000"/>
                        <a:headEnd/>
                        <a:tailEnd/>
                      </a:ln>
                      <a:extLst>
                        <a:ext uri="{909E8E84-426E-40DD-AFC4-6F175D3DCCD1}">
                          <a14:hiddenFill xmlns:a14="http://schemas.microsoft.com/office/drawing/2010/main">
                            <a:solidFill>
                              <a:srgbClr val="003478"/>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0;width:595.3pt;height:841.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" filled="f" fillcolor="#003478" strokecolor="#003478">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5EBD"/>
    <w:multiLevelType w:val="hybridMultilevel"/>
    <w:tmpl w:val="3BDA8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353BE0"/>
    <w:multiLevelType w:val="hybridMultilevel"/>
    <w:tmpl w:val="6416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B15824"/>
    <w:multiLevelType w:val="multilevel"/>
    <w:tmpl w:val="FE105B6C"/>
    <w:styleLink w:val="StyleOutlinenumberedLeft089cmHanging063cm"/>
    <w:lvl w:ilvl="0">
      <w:start w:val="1"/>
      <w:numFmt w:val="decimal"/>
      <w:lvlText w:val="%1."/>
      <w:lvlJc w:val="left"/>
      <w:pPr>
        <w:ind w:left="567" w:firstLine="0"/>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B254905"/>
    <w:multiLevelType w:val="hybridMultilevel"/>
    <w:tmpl w:val="0C80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CD5334"/>
    <w:multiLevelType w:val="hybridMultilevel"/>
    <w:tmpl w:val="855C7CEE"/>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5">
    <w:nsid w:val="112C7A1C"/>
    <w:multiLevelType w:val="hybridMultilevel"/>
    <w:tmpl w:val="C176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8D0CC8"/>
    <w:multiLevelType w:val="hybridMultilevel"/>
    <w:tmpl w:val="35A0A5B2"/>
    <w:lvl w:ilvl="0" w:tplc="7608976A">
      <w:start w:val="1"/>
      <w:numFmt w:val="bullet"/>
      <w:pStyle w:val="ListBullet"/>
      <w:lvlText w:val=""/>
      <w:lvlJc w:val="left"/>
      <w:pPr>
        <w:tabs>
          <w:tab w:val="num" w:pos="710"/>
        </w:tabs>
        <w:ind w:left="710" w:hanging="284"/>
      </w:pPr>
      <w:rPr>
        <w:rFonts w:ascii="Symbol" w:hAnsi="Symbol" w:hint="default"/>
        <w:color w:val="000000"/>
        <w:sz w:val="24"/>
      </w:rPr>
    </w:lvl>
    <w:lvl w:ilvl="1" w:tplc="08090003">
      <w:start w:val="1"/>
      <w:numFmt w:val="bullet"/>
      <w:lvlText w:val="o"/>
      <w:lvlJc w:val="left"/>
      <w:pPr>
        <w:tabs>
          <w:tab w:val="num" w:pos="1753"/>
        </w:tabs>
        <w:ind w:left="1753" w:hanging="360"/>
      </w:pPr>
      <w:rPr>
        <w:rFonts w:ascii="Courier New" w:hAnsi="Courier New" w:hint="default"/>
      </w:rPr>
    </w:lvl>
    <w:lvl w:ilvl="2" w:tplc="08090005" w:tentative="1">
      <w:start w:val="1"/>
      <w:numFmt w:val="bullet"/>
      <w:lvlText w:val=""/>
      <w:lvlJc w:val="left"/>
      <w:pPr>
        <w:tabs>
          <w:tab w:val="num" w:pos="2473"/>
        </w:tabs>
        <w:ind w:left="2473" w:hanging="360"/>
      </w:pPr>
      <w:rPr>
        <w:rFonts w:ascii="Wingdings" w:hAnsi="Wingdings" w:hint="default"/>
      </w:rPr>
    </w:lvl>
    <w:lvl w:ilvl="3" w:tplc="08090001" w:tentative="1">
      <w:start w:val="1"/>
      <w:numFmt w:val="bullet"/>
      <w:lvlText w:val=""/>
      <w:lvlJc w:val="left"/>
      <w:pPr>
        <w:tabs>
          <w:tab w:val="num" w:pos="3193"/>
        </w:tabs>
        <w:ind w:left="3193" w:hanging="360"/>
      </w:pPr>
      <w:rPr>
        <w:rFonts w:ascii="Symbol" w:hAnsi="Symbol" w:hint="default"/>
      </w:rPr>
    </w:lvl>
    <w:lvl w:ilvl="4" w:tplc="08090003" w:tentative="1">
      <w:start w:val="1"/>
      <w:numFmt w:val="bullet"/>
      <w:lvlText w:val="o"/>
      <w:lvlJc w:val="left"/>
      <w:pPr>
        <w:tabs>
          <w:tab w:val="num" w:pos="3913"/>
        </w:tabs>
        <w:ind w:left="3913" w:hanging="360"/>
      </w:pPr>
      <w:rPr>
        <w:rFonts w:ascii="Courier New" w:hAnsi="Courier New" w:hint="default"/>
      </w:rPr>
    </w:lvl>
    <w:lvl w:ilvl="5" w:tplc="08090005" w:tentative="1">
      <w:start w:val="1"/>
      <w:numFmt w:val="bullet"/>
      <w:lvlText w:val=""/>
      <w:lvlJc w:val="left"/>
      <w:pPr>
        <w:tabs>
          <w:tab w:val="num" w:pos="4633"/>
        </w:tabs>
        <w:ind w:left="4633" w:hanging="360"/>
      </w:pPr>
      <w:rPr>
        <w:rFonts w:ascii="Wingdings" w:hAnsi="Wingdings" w:hint="default"/>
      </w:rPr>
    </w:lvl>
    <w:lvl w:ilvl="6" w:tplc="08090001" w:tentative="1">
      <w:start w:val="1"/>
      <w:numFmt w:val="bullet"/>
      <w:lvlText w:val=""/>
      <w:lvlJc w:val="left"/>
      <w:pPr>
        <w:tabs>
          <w:tab w:val="num" w:pos="5353"/>
        </w:tabs>
        <w:ind w:left="5353" w:hanging="360"/>
      </w:pPr>
      <w:rPr>
        <w:rFonts w:ascii="Symbol" w:hAnsi="Symbol" w:hint="default"/>
      </w:rPr>
    </w:lvl>
    <w:lvl w:ilvl="7" w:tplc="08090003" w:tentative="1">
      <w:start w:val="1"/>
      <w:numFmt w:val="bullet"/>
      <w:lvlText w:val="o"/>
      <w:lvlJc w:val="left"/>
      <w:pPr>
        <w:tabs>
          <w:tab w:val="num" w:pos="6073"/>
        </w:tabs>
        <w:ind w:left="6073" w:hanging="360"/>
      </w:pPr>
      <w:rPr>
        <w:rFonts w:ascii="Courier New" w:hAnsi="Courier New" w:hint="default"/>
      </w:rPr>
    </w:lvl>
    <w:lvl w:ilvl="8" w:tplc="08090005" w:tentative="1">
      <w:start w:val="1"/>
      <w:numFmt w:val="bullet"/>
      <w:lvlText w:val=""/>
      <w:lvlJc w:val="left"/>
      <w:pPr>
        <w:tabs>
          <w:tab w:val="num" w:pos="6793"/>
        </w:tabs>
        <w:ind w:left="6793" w:hanging="360"/>
      </w:pPr>
      <w:rPr>
        <w:rFonts w:ascii="Wingdings" w:hAnsi="Wingdings" w:hint="default"/>
      </w:rPr>
    </w:lvl>
  </w:abstractNum>
  <w:abstractNum w:abstractNumId="7">
    <w:nsid w:val="1C076690"/>
    <w:multiLevelType w:val="hybridMultilevel"/>
    <w:tmpl w:val="A2DEB5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0173ACA"/>
    <w:multiLevelType w:val="hybridMultilevel"/>
    <w:tmpl w:val="4D0ACC3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3372E5D"/>
    <w:multiLevelType w:val="hybridMultilevel"/>
    <w:tmpl w:val="AC606F00"/>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0">
    <w:nsid w:val="248A79D4"/>
    <w:multiLevelType w:val="hybridMultilevel"/>
    <w:tmpl w:val="168EC4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52E1C9A"/>
    <w:multiLevelType w:val="hybridMultilevel"/>
    <w:tmpl w:val="806AC5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9887258"/>
    <w:multiLevelType w:val="multilevel"/>
    <w:tmpl w:val="8F74D43C"/>
    <w:styleLink w:val="TableBullets"/>
    <w:lvl w:ilvl="0">
      <w:start w:val="1"/>
      <w:numFmt w:val="bullet"/>
      <w:lvlText w:val=""/>
      <w:lvlJc w:val="left"/>
      <w:pPr>
        <w:tabs>
          <w:tab w:val="num" w:pos="171"/>
        </w:tabs>
        <w:ind w:left="171" w:hanging="171"/>
      </w:pPr>
      <w:rPr>
        <w:rFonts w:ascii="Symbol" w:hAnsi="Symbol" w:hint="default"/>
        <w:color w:val="000000"/>
        <w:sz w:val="24"/>
      </w:rPr>
    </w:lvl>
    <w:lvl w:ilvl="1">
      <w:start w:val="1"/>
      <w:numFmt w:val="bullet"/>
      <w:lvlText w:val=""/>
      <w:lvlJc w:val="left"/>
      <w:pPr>
        <w:tabs>
          <w:tab w:val="num" w:pos="113"/>
        </w:tabs>
        <w:ind w:left="227" w:hanging="114"/>
      </w:pPr>
      <w:rPr>
        <w:rFonts w:ascii="Symbol" w:hAnsi="Symbol"/>
        <w:color w:val="000000"/>
        <w:sz w:val="24"/>
        <w:szCs w:val="24"/>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3">
    <w:nsid w:val="34AC60A2"/>
    <w:multiLevelType w:val="hybridMultilevel"/>
    <w:tmpl w:val="02E8E770"/>
    <w:lvl w:ilvl="0" w:tplc="0809000F">
      <w:start w:val="1"/>
      <w:numFmt w:val="decimal"/>
      <w:lvlText w:val="%1."/>
      <w:lvlJc w:val="left"/>
      <w:pPr>
        <w:ind w:left="1080" w:hanging="360"/>
      </w:pPr>
      <w:rPr>
        <w:rFonts w:hint="default"/>
      </w:rPr>
    </w:lvl>
    <w:lvl w:ilvl="1" w:tplc="45D2FBD8">
      <w:numFmt w:val="bullet"/>
      <w:lvlText w:val="•"/>
      <w:lvlJc w:val="left"/>
      <w:pPr>
        <w:ind w:left="1800" w:hanging="360"/>
      </w:pPr>
      <w:rPr>
        <w:rFonts w:ascii="Arial" w:eastAsia="Times New Roman"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6550DF7"/>
    <w:multiLevelType w:val="multilevel"/>
    <w:tmpl w:val="CD386BF2"/>
    <w:numStyleLink w:val="Numberlist"/>
  </w:abstractNum>
  <w:abstractNum w:abstractNumId="15">
    <w:nsid w:val="3861212C"/>
    <w:multiLevelType w:val="hybridMultilevel"/>
    <w:tmpl w:val="8BD02FC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nsid w:val="3916483C"/>
    <w:multiLevelType w:val="hybridMultilevel"/>
    <w:tmpl w:val="CA665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363A0F"/>
    <w:multiLevelType w:val="hybridMultilevel"/>
    <w:tmpl w:val="032056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DAE76CE"/>
    <w:multiLevelType w:val="hybridMultilevel"/>
    <w:tmpl w:val="0400E7E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nsid w:val="485E7673"/>
    <w:multiLevelType w:val="hybridMultilevel"/>
    <w:tmpl w:val="B584FA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962BA5"/>
    <w:multiLevelType w:val="hybridMultilevel"/>
    <w:tmpl w:val="7BAC1D2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ABB76AF"/>
    <w:multiLevelType w:val="hybridMultilevel"/>
    <w:tmpl w:val="EC4CC8A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nsid w:val="6B055BD3"/>
    <w:multiLevelType w:val="hybridMultilevel"/>
    <w:tmpl w:val="FF96D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8C7362"/>
    <w:multiLevelType w:val="hybridMultilevel"/>
    <w:tmpl w:val="6DC49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1E3B21"/>
    <w:multiLevelType w:val="multilevel"/>
    <w:tmpl w:val="CD386BF2"/>
    <w:styleLink w:val="Numberlist"/>
    <w:lvl w:ilvl="0">
      <w:start w:val="1"/>
      <w:numFmt w:val="decimal"/>
      <w:lvlText w:val="%1."/>
      <w:lvlJc w:val="left"/>
      <w:pPr>
        <w:ind w:left="862" w:hanging="357"/>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3943769"/>
    <w:multiLevelType w:val="hybridMultilevel"/>
    <w:tmpl w:val="037CEE6E"/>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75411F7B"/>
    <w:multiLevelType w:val="hybridMultilevel"/>
    <w:tmpl w:val="079095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5CA136F"/>
    <w:multiLevelType w:val="hybridMultilevel"/>
    <w:tmpl w:val="BD8AD63C"/>
    <w:lvl w:ilvl="0" w:tplc="37541278">
      <w:start w:val="1"/>
      <w:numFmt w:val="bullet"/>
      <w:pStyle w:val="BISInsidebullets"/>
      <w:lvlText w:val=""/>
      <w:lvlJc w:val="left"/>
      <w:pPr>
        <w:tabs>
          <w:tab w:val="num" w:pos="360"/>
        </w:tabs>
        <w:ind w:left="360" w:hanging="360"/>
      </w:pPr>
      <w:rPr>
        <w:rFonts w:ascii="Wingdings 2" w:hAnsi="Wingdings 2" w:hint="default"/>
        <w:color w:val="FFFFFF"/>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764C049A"/>
    <w:multiLevelType w:val="hybridMultilevel"/>
    <w:tmpl w:val="21483750"/>
    <w:lvl w:ilvl="0" w:tplc="0809000F">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29">
    <w:nsid w:val="78EC5099"/>
    <w:multiLevelType w:val="hybridMultilevel"/>
    <w:tmpl w:val="71D09838"/>
    <w:lvl w:ilvl="0" w:tplc="0DD4CDA6">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0">
    <w:nsid w:val="7C5F1C6B"/>
    <w:multiLevelType w:val="multilevel"/>
    <w:tmpl w:val="3BC8CBC0"/>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num w:numId="1">
    <w:abstractNumId w:val="27"/>
  </w:num>
  <w:num w:numId="2">
    <w:abstractNumId w:val="6"/>
  </w:num>
  <w:num w:numId="3">
    <w:abstractNumId w:val="12"/>
  </w:num>
  <w:num w:numId="4">
    <w:abstractNumId w:val="29"/>
  </w:num>
  <w:num w:numId="5">
    <w:abstractNumId w:val="24"/>
  </w:num>
  <w:num w:numId="6">
    <w:abstractNumId w:val="2"/>
  </w:num>
  <w:num w:numId="7">
    <w:abstractNumId w:val="14"/>
  </w:num>
  <w:num w:numId="8">
    <w:abstractNumId w:val="30"/>
  </w:num>
  <w:num w:numId="9">
    <w:abstractNumId w:val="29"/>
    <w:lvlOverride w:ilvl="0">
      <w:startOverride w:val="1"/>
    </w:lvlOverride>
  </w:num>
  <w:num w:numId="10">
    <w:abstractNumId w:val="20"/>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num>
  <w:num w:numId="14">
    <w:abstractNumId w:val="16"/>
  </w:num>
  <w:num w:numId="15">
    <w:abstractNumId w:val="0"/>
  </w:num>
  <w:num w:numId="16">
    <w:abstractNumId w:val="3"/>
  </w:num>
  <w:num w:numId="17">
    <w:abstractNumId w:val="5"/>
  </w:num>
  <w:num w:numId="18">
    <w:abstractNumId w:val="26"/>
  </w:num>
  <w:num w:numId="19">
    <w:abstractNumId w:val="11"/>
  </w:num>
  <w:num w:numId="20">
    <w:abstractNumId w:val="7"/>
  </w:num>
  <w:num w:numId="21">
    <w:abstractNumId w:val="8"/>
  </w:num>
  <w:num w:numId="22">
    <w:abstractNumId w:val="19"/>
  </w:num>
  <w:num w:numId="23">
    <w:abstractNumId w:val="28"/>
  </w:num>
  <w:num w:numId="24">
    <w:abstractNumId w:val="4"/>
  </w:num>
  <w:num w:numId="25">
    <w:abstractNumId w:val="9"/>
  </w:num>
  <w:num w:numId="26">
    <w:abstractNumId w:val="10"/>
  </w:num>
  <w:num w:numId="27">
    <w:abstractNumId w:val="13"/>
  </w:num>
  <w:num w:numId="28">
    <w:abstractNumId w:val="17"/>
  </w:num>
  <w:num w:numId="29">
    <w:abstractNumId w:val="18"/>
  </w:num>
  <w:num w:numId="30">
    <w:abstractNumId w:val="1"/>
  </w:num>
  <w:num w:numId="31">
    <w:abstractNumId w:val="22"/>
  </w:num>
  <w:num w:numId="32">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style="mso-position-horizontal-relative:page;mso-position-vertical-relative:page" fillcolor="#003478" strokecolor="#003478">
      <v:fill color="#003478"/>
      <v:stroke color="#003478"/>
      <o:colormru v:ext="edit" colors="#009ee3,#aa0721,#06c,#00aeef,#9a9b00,#009ee0,#f08015,#742f8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2F"/>
    <w:rsid w:val="00005338"/>
    <w:rsid w:val="00006159"/>
    <w:rsid w:val="00015C4E"/>
    <w:rsid w:val="00020AC7"/>
    <w:rsid w:val="00026018"/>
    <w:rsid w:val="000265F9"/>
    <w:rsid w:val="00026949"/>
    <w:rsid w:val="00030E14"/>
    <w:rsid w:val="00034B01"/>
    <w:rsid w:val="00045555"/>
    <w:rsid w:val="00054042"/>
    <w:rsid w:val="00054E8B"/>
    <w:rsid w:val="00055E94"/>
    <w:rsid w:val="000604AF"/>
    <w:rsid w:val="00061D0A"/>
    <w:rsid w:val="00072C00"/>
    <w:rsid w:val="00085B85"/>
    <w:rsid w:val="00086934"/>
    <w:rsid w:val="00091DE9"/>
    <w:rsid w:val="00096FAD"/>
    <w:rsid w:val="000A5C90"/>
    <w:rsid w:val="000B6352"/>
    <w:rsid w:val="000B7B04"/>
    <w:rsid w:val="000C505D"/>
    <w:rsid w:val="000D229F"/>
    <w:rsid w:val="000D28C4"/>
    <w:rsid w:val="000D42C5"/>
    <w:rsid w:val="000D7164"/>
    <w:rsid w:val="000E01B2"/>
    <w:rsid w:val="000E1F17"/>
    <w:rsid w:val="000E50CC"/>
    <w:rsid w:val="000F06CC"/>
    <w:rsid w:val="000F1FB6"/>
    <w:rsid w:val="0010466E"/>
    <w:rsid w:val="001100D6"/>
    <w:rsid w:val="0013649E"/>
    <w:rsid w:val="00144A30"/>
    <w:rsid w:val="00146306"/>
    <w:rsid w:val="0014731E"/>
    <w:rsid w:val="00152EE9"/>
    <w:rsid w:val="00155A9C"/>
    <w:rsid w:val="00160CA8"/>
    <w:rsid w:val="001634C8"/>
    <w:rsid w:val="00167D4B"/>
    <w:rsid w:val="001718E7"/>
    <w:rsid w:val="00172529"/>
    <w:rsid w:val="001726DF"/>
    <w:rsid w:val="001764A2"/>
    <w:rsid w:val="00176C16"/>
    <w:rsid w:val="0018767B"/>
    <w:rsid w:val="001877DB"/>
    <w:rsid w:val="00191B54"/>
    <w:rsid w:val="001920DA"/>
    <w:rsid w:val="00193033"/>
    <w:rsid w:val="00197604"/>
    <w:rsid w:val="00197914"/>
    <w:rsid w:val="001A05C1"/>
    <w:rsid w:val="001A3FE6"/>
    <w:rsid w:val="001C1FE5"/>
    <w:rsid w:val="001C78F8"/>
    <w:rsid w:val="001D6D05"/>
    <w:rsid w:val="001E554A"/>
    <w:rsid w:val="001E6A1F"/>
    <w:rsid w:val="001F1DD3"/>
    <w:rsid w:val="001F2C2F"/>
    <w:rsid w:val="00201B9C"/>
    <w:rsid w:val="00222BC6"/>
    <w:rsid w:val="00222DEB"/>
    <w:rsid w:val="00223FE1"/>
    <w:rsid w:val="00224C7F"/>
    <w:rsid w:val="00226F71"/>
    <w:rsid w:val="00232B67"/>
    <w:rsid w:val="0023304D"/>
    <w:rsid w:val="00244FC1"/>
    <w:rsid w:val="002451F0"/>
    <w:rsid w:val="00246F54"/>
    <w:rsid w:val="002566E8"/>
    <w:rsid w:val="00257F2B"/>
    <w:rsid w:val="00262E12"/>
    <w:rsid w:val="00267720"/>
    <w:rsid w:val="00272572"/>
    <w:rsid w:val="00273593"/>
    <w:rsid w:val="0028112E"/>
    <w:rsid w:val="0028755F"/>
    <w:rsid w:val="0029255A"/>
    <w:rsid w:val="00294A94"/>
    <w:rsid w:val="002A209D"/>
    <w:rsid w:val="002B656D"/>
    <w:rsid w:val="002B7264"/>
    <w:rsid w:val="002C68AE"/>
    <w:rsid w:val="002D12B5"/>
    <w:rsid w:val="002E57BA"/>
    <w:rsid w:val="002E5CB4"/>
    <w:rsid w:val="002E70DB"/>
    <w:rsid w:val="002F1CC6"/>
    <w:rsid w:val="002F1FF4"/>
    <w:rsid w:val="00300710"/>
    <w:rsid w:val="00305F93"/>
    <w:rsid w:val="00317DEA"/>
    <w:rsid w:val="003213B0"/>
    <w:rsid w:val="00321A77"/>
    <w:rsid w:val="00324762"/>
    <w:rsid w:val="00324D1E"/>
    <w:rsid w:val="003318CE"/>
    <w:rsid w:val="00336FC1"/>
    <w:rsid w:val="00337909"/>
    <w:rsid w:val="003433AE"/>
    <w:rsid w:val="00345BCB"/>
    <w:rsid w:val="003564F1"/>
    <w:rsid w:val="003654E6"/>
    <w:rsid w:val="00371895"/>
    <w:rsid w:val="00371B79"/>
    <w:rsid w:val="00373222"/>
    <w:rsid w:val="00373C01"/>
    <w:rsid w:val="00381013"/>
    <w:rsid w:val="0039527C"/>
    <w:rsid w:val="003966DE"/>
    <w:rsid w:val="0039680B"/>
    <w:rsid w:val="003A0C02"/>
    <w:rsid w:val="003A3389"/>
    <w:rsid w:val="003A39FE"/>
    <w:rsid w:val="003B010C"/>
    <w:rsid w:val="003B321A"/>
    <w:rsid w:val="003B45B5"/>
    <w:rsid w:val="003B69C8"/>
    <w:rsid w:val="003C2743"/>
    <w:rsid w:val="003C59DC"/>
    <w:rsid w:val="003D57B6"/>
    <w:rsid w:val="003E0B9B"/>
    <w:rsid w:val="003E18AC"/>
    <w:rsid w:val="003E2607"/>
    <w:rsid w:val="003E26A0"/>
    <w:rsid w:val="003E6E7C"/>
    <w:rsid w:val="003F35D6"/>
    <w:rsid w:val="00402175"/>
    <w:rsid w:val="004030D6"/>
    <w:rsid w:val="00404759"/>
    <w:rsid w:val="004261E6"/>
    <w:rsid w:val="0043287E"/>
    <w:rsid w:val="004367F6"/>
    <w:rsid w:val="00442169"/>
    <w:rsid w:val="00443786"/>
    <w:rsid w:val="00452858"/>
    <w:rsid w:val="00467370"/>
    <w:rsid w:val="00467C3F"/>
    <w:rsid w:val="004743E6"/>
    <w:rsid w:val="0048081B"/>
    <w:rsid w:val="0048273D"/>
    <w:rsid w:val="00483D2A"/>
    <w:rsid w:val="00484140"/>
    <w:rsid w:val="00484B18"/>
    <w:rsid w:val="00487F87"/>
    <w:rsid w:val="004916D5"/>
    <w:rsid w:val="004920A7"/>
    <w:rsid w:val="00496536"/>
    <w:rsid w:val="004A7500"/>
    <w:rsid w:val="004B15B1"/>
    <w:rsid w:val="004B26FF"/>
    <w:rsid w:val="004B4C43"/>
    <w:rsid w:val="004B68DA"/>
    <w:rsid w:val="004C60C0"/>
    <w:rsid w:val="004D1BEF"/>
    <w:rsid w:val="004D6DE1"/>
    <w:rsid w:val="004D7653"/>
    <w:rsid w:val="004E09B4"/>
    <w:rsid w:val="004E6E64"/>
    <w:rsid w:val="004F1E9F"/>
    <w:rsid w:val="004F3FBE"/>
    <w:rsid w:val="004F4AF8"/>
    <w:rsid w:val="004F4F6E"/>
    <w:rsid w:val="004F5C6B"/>
    <w:rsid w:val="005072BB"/>
    <w:rsid w:val="00510E65"/>
    <w:rsid w:val="005168A7"/>
    <w:rsid w:val="00520B9E"/>
    <w:rsid w:val="00527113"/>
    <w:rsid w:val="00533C58"/>
    <w:rsid w:val="005346CD"/>
    <w:rsid w:val="00540C75"/>
    <w:rsid w:val="005453BF"/>
    <w:rsid w:val="00545FB2"/>
    <w:rsid w:val="00546612"/>
    <w:rsid w:val="00551BC2"/>
    <w:rsid w:val="00561BB6"/>
    <w:rsid w:val="005729C4"/>
    <w:rsid w:val="00576565"/>
    <w:rsid w:val="00577C6C"/>
    <w:rsid w:val="005917D7"/>
    <w:rsid w:val="005937E6"/>
    <w:rsid w:val="00595D41"/>
    <w:rsid w:val="005A169D"/>
    <w:rsid w:val="005A1800"/>
    <w:rsid w:val="005A5581"/>
    <w:rsid w:val="005A6936"/>
    <w:rsid w:val="005B19F1"/>
    <w:rsid w:val="005B402C"/>
    <w:rsid w:val="005C11C2"/>
    <w:rsid w:val="005C3200"/>
    <w:rsid w:val="005C4CED"/>
    <w:rsid w:val="005C59D0"/>
    <w:rsid w:val="005C5E7A"/>
    <w:rsid w:val="005C658D"/>
    <w:rsid w:val="005C67F3"/>
    <w:rsid w:val="005D58CC"/>
    <w:rsid w:val="005D7CA8"/>
    <w:rsid w:val="005E3265"/>
    <w:rsid w:val="005E4E19"/>
    <w:rsid w:val="005E70B6"/>
    <w:rsid w:val="005F064A"/>
    <w:rsid w:val="005F207D"/>
    <w:rsid w:val="005F5874"/>
    <w:rsid w:val="005F5928"/>
    <w:rsid w:val="006009B3"/>
    <w:rsid w:val="006022E4"/>
    <w:rsid w:val="00604044"/>
    <w:rsid w:val="00624791"/>
    <w:rsid w:val="006270D8"/>
    <w:rsid w:val="00632B1E"/>
    <w:rsid w:val="00660C9A"/>
    <w:rsid w:val="00661A05"/>
    <w:rsid w:val="00661D98"/>
    <w:rsid w:val="0066662C"/>
    <w:rsid w:val="00674A7C"/>
    <w:rsid w:val="00677790"/>
    <w:rsid w:val="00677F53"/>
    <w:rsid w:val="00680BBD"/>
    <w:rsid w:val="0068588B"/>
    <w:rsid w:val="00687DE2"/>
    <w:rsid w:val="006911FC"/>
    <w:rsid w:val="0069573C"/>
    <w:rsid w:val="00697303"/>
    <w:rsid w:val="006A1178"/>
    <w:rsid w:val="006A1A90"/>
    <w:rsid w:val="006A640A"/>
    <w:rsid w:val="006A6A03"/>
    <w:rsid w:val="006B4DAA"/>
    <w:rsid w:val="006B58A5"/>
    <w:rsid w:val="006C1E05"/>
    <w:rsid w:val="006D5937"/>
    <w:rsid w:val="006D7AAD"/>
    <w:rsid w:val="006F1406"/>
    <w:rsid w:val="006F3C8A"/>
    <w:rsid w:val="006F47F9"/>
    <w:rsid w:val="006F772E"/>
    <w:rsid w:val="007062BD"/>
    <w:rsid w:val="007073CE"/>
    <w:rsid w:val="007164C2"/>
    <w:rsid w:val="00717F2D"/>
    <w:rsid w:val="00721198"/>
    <w:rsid w:val="00726245"/>
    <w:rsid w:val="007263F1"/>
    <w:rsid w:val="007464B0"/>
    <w:rsid w:val="00751BF9"/>
    <w:rsid w:val="007559C1"/>
    <w:rsid w:val="00760319"/>
    <w:rsid w:val="00760DFE"/>
    <w:rsid w:val="007852C7"/>
    <w:rsid w:val="0079002E"/>
    <w:rsid w:val="00793136"/>
    <w:rsid w:val="00795ACD"/>
    <w:rsid w:val="007A0ED7"/>
    <w:rsid w:val="007A16C6"/>
    <w:rsid w:val="007C689D"/>
    <w:rsid w:val="007D0048"/>
    <w:rsid w:val="007E723C"/>
    <w:rsid w:val="007F627F"/>
    <w:rsid w:val="00812452"/>
    <w:rsid w:val="00823864"/>
    <w:rsid w:val="00834D3E"/>
    <w:rsid w:val="00840F09"/>
    <w:rsid w:val="008571A1"/>
    <w:rsid w:val="0086355C"/>
    <w:rsid w:val="008637EB"/>
    <w:rsid w:val="008653A4"/>
    <w:rsid w:val="00865526"/>
    <w:rsid w:val="0087154A"/>
    <w:rsid w:val="0087744E"/>
    <w:rsid w:val="00880163"/>
    <w:rsid w:val="00885FD3"/>
    <w:rsid w:val="008A708D"/>
    <w:rsid w:val="008B3503"/>
    <w:rsid w:val="008B6BA1"/>
    <w:rsid w:val="008B723C"/>
    <w:rsid w:val="008C1139"/>
    <w:rsid w:val="008C6170"/>
    <w:rsid w:val="008E38E7"/>
    <w:rsid w:val="008F4D8D"/>
    <w:rsid w:val="008F5ED4"/>
    <w:rsid w:val="008F5F95"/>
    <w:rsid w:val="009002D1"/>
    <w:rsid w:val="00900791"/>
    <w:rsid w:val="00902C0A"/>
    <w:rsid w:val="0091120E"/>
    <w:rsid w:val="00920355"/>
    <w:rsid w:val="00921D7C"/>
    <w:rsid w:val="00923859"/>
    <w:rsid w:val="00932376"/>
    <w:rsid w:val="00941DDA"/>
    <w:rsid w:val="0095568B"/>
    <w:rsid w:val="00960597"/>
    <w:rsid w:val="0096211A"/>
    <w:rsid w:val="009637E7"/>
    <w:rsid w:val="00964368"/>
    <w:rsid w:val="00965A03"/>
    <w:rsid w:val="00972CE4"/>
    <w:rsid w:val="00973E65"/>
    <w:rsid w:val="00987B69"/>
    <w:rsid w:val="00991DF7"/>
    <w:rsid w:val="009946FA"/>
    <w:rsid w:val="009A1D30"/>
    <w:rsid w:val="009A1E5A"/>
    <w:rsid w:val="009A327F"/>
    <w:rsid w:val="009A453D"/>
    <w:rsid w:val="009B1AB9"/>
    <w:rsid w:val="009C1373"/>
    <w:rsid w:val="009C4D8F"/>
    <w:rsid w:val="009C7346"/>
    <w:rsid w:val="009E06E1"/>
    <w:rsid w:val="009E0B27"/>
    <w:rsid w:val="009E46D2"/>
    <w:rsid w:val="009E6D60"/>
    <w:rsid w:val="009E7D3C"/>
    <w:rsid w:val="009F34E9"/>
    <w:rsid w:val="009F6471"/>
    <w:rsid w:val="00A04298"/>
    <w:rsid w:val="00A06093"/>
    <w:rsid w:val="00A14146"/>
    <w:rsid w:val="00A44650"/>
    <w:rsid w:val="00A55BFD"/>
    <w:rsid w:val="00A56F07"/>
    <w:rsid w:val="00A60F98"/>
    <w:rsid w:val="00A65556"/>
    <w:rsid w:val="00A715E7"/>
    <w:rsid w:val="00A71F1B"/>
    <w:rsid w:val="00A73702"/>
    <w:rsid w:val="00A74691"/>
    <w:rsid w:val="00A74768"/>
    <w:rsid w:val="00A7638C"/>
    <w:rsid w:val="00A764C4"/>
    <w:rsid w:val="00A77434"/>
    <w:rsid w:val="00A7757C"/>
    <w:rsid w:val="00A826EA"/>
    <w:rsid w:val="00A90ABF"/>
    <w:rsid w:val="00A91CB7"/>
    <w:rsid w:val="00A95640"/>
    <w:rsid w:val="00AA07A7"/>
    <w:rsid w:val="00AA4BE3"/>
    <w:rsid w:val="00AA4C61"/>
    <w:rsid w:val="00AC5D78"/>
    <w:rsid w:val="00AD3A15"/>
    <w:rsid w:val="00AD6940"/>
    <w:rsid w:val="00AD6B16"/>
    <w:rsid w:val="00AD72AF"/>
    <w:rsid w:val="00AD7A09"/>
    <w:rsid w:val="00AF4E2E"/>
    <w:rsid w:val="00AF64BE"/>
    <w:rsid w:val="00B0209A"/>
    <w:rsid w:val="00B10999"/>
    <w:rsid w:val="00B161E4"/>
    <w:rsid w:val="00B200F1"/>
    <w:rsid w:val="00B328AD"/>
    <w:rsid w:val="00B4269E"/>
    <w:rsid w:val="00B4442F"/>
    <w:rsid w:val="00B468B7"/>
    <w:rsid w:val="00B46BED"/>
    <w:rsid w:val="00B60C67"/>
    <w:rsid w:val="00B728EB"/>
    <w:rsid w:val="00B73DD7"/>
    <w:rsid w:val="00B7595E"/>
    <w:rsid w:val="00B80BC9"/>
    <w:rsid w:val="00B838F5"/>
    <w:rsid w:val="00B932AD"/>
    <w:rsid w:val="00BA54CC"/>
    <w:rsid w:val="00BA758C"/>
    <w:rsid w:val="00BB18FE"/>
    <w:rsid w:val="00BB1FEB"/>
    <w:rsid w:val="00BC1F9D"/>
    <w:rsid w:val="00BC49A3"/>
    <w:rsid w:val="00BE4DA9"/>
    <w:rsid w:val="00BF26D5"/>
    <w:rsid w:val="00BF3883"/>
    <w:rsid w:val="00BF7695"/>
    <w:rsid w:val="00BF7CC3"/>
    <w:rsid w:val="00C016BD"/>
    <w:rsid w:val="00C041B2"/>
    <w:rsid w:val="00C05C86"/>
    <w:rsid w:val="00C208AC"/>
    <w:rsid w:val="00C20F5A"/>
    <w:rsid w:val="00C24E2A"/>
    <w:rsid w:val="00C261E9"/>
    <w:rsid w:val="00C31F0F"/>
    <w:rsid w:val="00C353EF"/>
    <w:rsid w:val="00C378B1"/>
    <w:rsid w:val="00C434D5"/>
    <w:rsid w:val="00C6060B"/>
    <w:rsid w:val="00C913EC"/>
    <w:rsid w:val="00C958AF"/>
    <w:rsid w:val="00C97DD6"/>
    <w:rsid w:val="00CC08BD"/>
    <w:rsid w:val="00CC2842"/>
    <w:rsid w:val="00CD5818"/>
    <w:rsid w:val="00CE4DF9"/>
    <w:rsid w:val="00CE5DF1"/>
    <w:rsid w:val="00CF2183"/>
    <w:rsid w:val="00CF24D9"/>
    <w:rsid w:val="00CF6874"/>
    <w:rsid w:val="00CF692C"/>
    <w:rsid w:val="00CF6A23"/>
    <w:rsid w:val="00D01A0B"/>
    <w:rsid w:val="00D16544"/>
    <w:rsid w:val="00D1766B"/>
    <w:rsid w:val="00D20455"/>
    <w:rsid w:val="00D23089"/>
    <w:rsid w:val="00D25934"/>
    <w:rsid w:val="00D32B91"/>
    <w:rsid w:val="00D35443"/>
    <w:rsid w:val="00D41234"/>
    <w:rsid w:val="00D44A1B"/>
    <w:rsid w:val="00D5710C"/>
    <w:rsid w:val="00D61DE2"/>
    <w:rsid w:val="00D62329"/>
    <w:rsid w:val="00D6678A"/>
    <w:rsid w:val="00D72A9C"/>
    <w:rsid w:val="00D820A3"/>
    <w:rsid w:val="00D900DB"/>
    <w:rsid w:val="00D90412"/>
    <w:rsid w:val="00D971BD"/>
    <w:rsid w:val="00DA7C2C"/>
    <w:rsid w:val="00DB2252"/>
    <w:rsid w:val="00DB52ED"/>
    <w:rsid w:val="00DB5BD0"/>
    <w:rsid w:val="00DD110C"/>
    <w:rsid w:val="00DD2CEF"/>
    <w:rsid w:val="00DE0190"/>
    <w:rsid w:val="00DE1E27"/>
    <w:rsid w:val="00DF0CA3"/>
    <w:rsid w:val="00DF5DE6"/>
    <w:rsid w:val="00E03129"/>
    <w:rsid w:val="00E05591"/>
    <w:rsid w:val="00E07842"/>
    <w:rsid w:val="00E0793D"/>
    <w:rsid w:val="00E17D6D"/>
    <w:rsid w:val="00E22058"/>
    <w:rsid w:val="00E23509"/>
    <w:rsid w:val="00E30C7E"/>
    <w:rsid w:val="00E32ED5"/>
    <w:rsid w:val="00E338B9"/>
    <w:rsid w:val="00E66320"/>
    <w:rsid w:val="00E67A4E"/>
    <w:rsid w:val="00E77AD2"/>
    <w:rsid w:val="00E86B6E"/>
    <w:rsid w:val="00EA7FED"/>
    <w:rsid w:val="00EB0AA8"/>
    <w:rsid w:val="00EB1EFC"/>
    <w:rsid w:val="00EB5A9F"/>
    <w:rsid w:val="00EB6273"/>
    <w:rsid w:val="00EC6F7B"/>
    <w:rsid w:val="00ED47D3"/>
    <w:rsid w:val="00EE2C68"/>
    <w:rsid w:val="00F04CAB"/>
    <w:rsid w:val="00F23570"/>
    <w:rsid w:val="00F24255"/>
    <w:rsid w:val="00F25ED1"/>
    <w:rsid w:val="00F332F9"/>
    <w:rsid w:val="00F33FD1"/>
    <w:rsid w:val="00F411CD"/>
    <w:rsid w:val="00F41649"/>
    <w:rsid w:val="00F47950"/>
    <w:rsid w:val="00F51A8E"/>
    <w:rsid w:val="00F704EF"/>
    <w:rsid w:val="00F74BA0"/>
    <w:rsid w:val="00F7768A"/>
    <w:rsid w:val="00F871C4"/>
    <w:rsid w:val="00F90D09"/>
    <w:rsid w:val="00F9185F"/>
    <w:rsid w:val="00F93625"/>
    <w:rsid w:val="00F947B1"/>
    <w:rsid w:val="00F9543B"/>
    <w:rsid w:val="00FA4471"/>
    <w:rsid w:val="00FA6EAC"/>
    <w:rsid w:val="00FB1EB0"/>
    <w:rsid w:val="00FB2ED2"/>
    <w:rsid w:val="00FB3AFE"/>
    <w:rsid w:val="00FB4904"/>
    <w:rsid w:val="00FB71C3"/>
    <w:rsid w:val="00FC0316"/>
    <w:rsid w:val="00FC0F17"/>
    <w:rsid w:val="00FC231D"/>
    <w:rsid w:val="00FC3779"/>
    <w:rsid w:val="00FC508A"/>
    <w:rsid w:val="00FD19FD"/>
    <w:rsid w:val="00FD22D4"/>
    <w:rsid w:val="00FE6E5F"/>
    <w:rsid w:val="00FF09CE"/>
    <w:rsid w:val="00FF5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horizontal-relative:page;mso-position-vertical-relative:page" fillcolor="#003478" strokecolor="#003478">
      <v:fill color="#003478"/>
      <v:stroke color="#003478"/>
      <o:colormru v:ext="edit" colors="#009ee3,#aa0721,#06c,#00aeef,#9a9b00,#009ee0,#f08015,#742f8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64A"/>
    <w:pPr>
      <w:spacing w:after="288"/>
      <w:ind w:left="142"/>
    </w:pPr>
    <w:rPr>
      <w:rFonts w:ascii="Arial" w:hAnsi="Arial"/>
      <w:sz w:val="24"/>
      <w:szCs w:val="24"/>
      <w:lang w:eastAsia="en-US"/>
    </w:rPr>
  </w:style>
  <w:style w:type="paragraph" w:styleId="Heading1">
    <w:name w:val="heading 1"/>
    <w:basedOn w:val="Normal"/>
    <w:next w:val="Normal"/>
    <w:qFormat/>
    <w:rsid w:val="00CC08BD"/>
    <w:pPr>
      <w:keepNext/>
      <w:spacing w:after="324"/>
      <w:outlineLvl w:val="0"/>
    </w:pPr>
    <w:rPr>
      <w:b/>
      <w:bCs/>
      <w:color w:val="003478"/>
      <w:kern w:val="32"/>
      <w:sz w:val="56"/>
      <w:szCs w:val="32"/>
    </w:rPr>
  </w:style>
  <w:style w:type="paragraph" w:styleId="Heading2">
    <w:name w:val="heading 2"/>
    <w:basedOn w:val="Normal"/>
    <w:next w:val="Normal"/>
    <w:link w:val="Heading2Char"/>
    <w:qFormat/>
    <w:rsid w:val="001634C8"/>
    <w:pPr>
      <w:keepNext/>
      <w:spacing w:before="120" w:after="240"/>
      <w:outlineLvl w:val="1"/>
    </w:pPr>
    <w:rPr>
      <w:b/>
      <w:bCs/>
      <w:iCs/>
      <w:color w:val="003478"/>
      <w:kern w:val="32"/>
      <w:sz w:val="32"/>
      <w:szCs w:val="28"/>
    </w:rPr>
  </w:style>
  <w:style w:type="paragraph" w:styleId="Heading3">
    <w:name w:val="heading 3"/>
    <w:basedOn w:val="Normal"/>
    <w:next w:val="Normal"/>
    <w:link w:val="Heading3Char"/>
    <w:qFormat/>
    <w:rsid w:val="001E6A1F"/>
    <w:pPr>
      <w:keepNext/>
      <w:spacing w:after="120"/>
      <w:outlineLvl w:val="2"/>
    </w:pPr>
    <w:rPr>
      <w:b/>
      <w:bCs/>
      <w:color w:val="009BBB"/>
      <w:sz w:val="26"/>
      <w:szCs w:val="26"/>
    </w:rPr>
  </w:style>
  <w:style w:type="paragraph" w:styleId="Heading4">
    <w:name w:val="heading 4"/>
    <w:basedOn w:val="Normal"/>
    <w:next w:val="Normal"/>
    <w:link w:val="Heading4Char"/>
    <w:qFormat/>
    <w:rsid w:val="005C658D"/>
    <w:pPr>
      <w:spacing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STitle">
    <w:name w:val="BIS Title"/>
    <w:basedOn w:val="Heading1"/>
    <w:autoRedefine/>
    <w:rsid w:val="001D6D05"/>
    <w:rPr>
      <w:color w:val="FFFFFF"/>
      <w:szCs w:val="56"/>
    </w:rPr>
  </w:style>
  <w:style w:type="paragraph" w:customStyle="1" w:styleId="BISCovertext">
    <w:name w:val="BIS Cover text"/>
    <w:basedOn w:val="BISTitle"/>
    <w:autoRedefine/>
    <w:rsid w:val="00D90412"/>
    <w:rPr>
      <w:b w:val="0"/>
      <w:sz w:val="28"/>
      <w:szCs w:val="28"/>
    </w:rPr>
  </w:style>
  <w:style w:type="paragraph" w:styleId="TOC1">
    <w:name w:val="toc 1"/>
    <w:basedOn w:val="Normal"/>
    <w:next w:val="Normal"/>
    <w:autoRedefine/>
    <w:uiPriority w:val="39"/>
    <w:pPr>
      <w:spacing w:line="280" w:lineRule="exact"/>
    </w:pPr>
    <w:rPr>
      <w:b/>
      <w:sz w:val="22"/>
    </w:rPr>
  </w:style>
  <w:style w:type="paragraph" w:styleId="TOC2">
    <w:name w:val="toc 2"/>
    <w:basedOn w:val="Normal"/>
    <w:next w:val="Normal"/>
    <w:autoRedefine/>
    <w:uiPriority w:val="39"/>
    <w:pPr>
      <w:spacing w:line="280" w:lineRule="exact"/>
      <w:ind w:left="238"/>
    </w:pPr>
    <w:rPr>
      <w:sz w:val="22"/>
    </w:rPr>
  </w:style>
  <w:style w:type="paragraph" w:styleId="TOC3">
    <w:name w:val="toc 3"/>
    <w:basedOn w:val="Normal"/>
    <w:next w:val="Normal"/>
    <w:autoRedefine/>
    <w:uiPriority w:val="39"/>
    <w:pPr>
      <w:spacing w:line="280" w:lineRule="exact"/>
      <w:ind w:left="482"/>
    </w:pPr>
    <w:rPr>
      <w:sz w:val="22"/>
    </w:rPr>
  </w:style>
  <w:style w:type="numbering" w:customStyle="1" w:styleId="Numberlist">
    <w:name w:val="Number list"/>
    <w:basedOn w:val="NoList"/>
    <w:rsid w:val="007464B0"/>
    <w:pPr>
      <w:numPr>
        <w:numId w:val="5"/>
      </w:numPr>
    </w:pPr>
  </w:style>
  <w:style w:type="paragraph" w:styleId="Header">
    <w:name w:val="header"/>
    <w:basedOn w:val="Normal"/>
    <w:link w:val="HeaderChar"/>
    <w:rsid w:val="00D5710C"/>
    <w:pPr>
      <w:tabs>
        <w:tab w:val="center" w:pos="4513"/>
        <w:tab w:val="right" w:pos="9026"/>
      </w:tabs>
    </w:pPr>
  </w:style>
  <w:style w:type="paragraph" w:customStyle="1" w:styleId="BISInsidebullets">
    <w:name w:val="BIS Inside bullets"/>
    <w:basedOn w:val="Normal"/>
    <w:autoRedefine/>
    <w:rsid w:val="00FC508A"/>
    <w:pPr>
      <w:numPr>
        <w:numId w:val="1"/>
      </w:numPr>
      <w:tabs>
        <w:tab w:val="clear" w:pos="360"/>
        <w:tab w:val="left" w:pos="284"/>
      </w:tabs>
      <w:spacing w:before="120"/>
      <w:ind w:left="284" w:hanging="284"/>
      <w:outlineLvl w:val="0"/>
    </w:pPr>
    <w:rPr>
      <w:rFonts w:cs="Arial"/>
      <w:bCs/>
      <w:color w:val="FFFFFF"/>
      <w:kern w:val="32"/>
      <w:szCs w:val="56"/>
    </w:rPr>
  </w:style>
  <w:style w:type="character" w:customStyle="1" w:styleId="HeaderChar">
    <w:name w:val="Header Char"/>
    <w:link w:val="Header"/>
    <w:rsid w:val="00D5710C"/>
    <w:rPr>
      <w:rFonts w:ascii="Arial" w:hAnsi="Arial"/>
      <w:sz w:val="24"/>
      <w:szCs w:val="24"/>
      <w:lang w:eastAsia="en-US"/>
    </w:rPr>
  </w:style>
  <w:style w:type="paragraph" w:customStyle="1" w:styleId="TableTitleRomanWhite">
    <w:name w:val="Table Title Roman White"/>
    <w:basedOn w:val="TableTitle"/>
    <w:rsid w:val="00C913EC"/>
    <w:rPr>
      <w:b/>
      <w:color w:val="FFFFFF"/>
    </w:rPr>
  </w:style>
  <w:style w:type="paragraph" w:customStyle="1" w:styleId="BISOddHeader">
    <w:name w:val="BIS Odd Header"/>
    <w:basedOn w:val="Normal"/>
    <w:autoRedefine/>
    <w:rsid w:val="00577C6C"/>
    <w:pPr>
      <w:tabs>
        <w:tab w:val="center" w:pos="4153"/>
        <w:tab w:val="right" w:pos="8306"/>
      </w:tabs>
      <w:ind w:left="0"/>
      <w:jc w:val="right"/>
    </w:pPr>
    <w:rPr>
      <w:color w:val="003478"/>
      <w:sz w:val="18"/>
    </w:rPr>
  </w:style>
  <w:style w:type="paragraph" w:customStyle="1" w:styleId="Introparagraph">
    <w:name w:val="Intro paragraph"/>
    <w:basedOn w:val="Normal"/>
    <w:autoRedefine/>
    <w:rsid w:val="00B468B7"/>
    <w:pPr>
      <w:keepNext/>
      <w:spacing w:before="120" w:after="816"/>
      <w:outlineLvl w:val="0"/>
    </w:pPr>
    <w:rPr>
      <w:b/>
      <w:bCs/>
      <w:noProof/>
      <w:kern w:val="32"/>
      <w:sz w:val="28"/>
      <w:szCs w:val="56"/>
    </w:rPr>
  </w:style>
  <w:style w:type="paragraph" w:customStyle="1" w:styleId="TintBox">
    <w:name w:val="Tint Box"/>
    <w:basedOn w:val="Normal"/>
    <w:next w:val="Normal"/>
    <w:pPr>
      <w:pBdr>
        <w:top w:val="single" w:sz="2" w:space="6" w:color="FFFFFF"/>
        <w:left w:val="single" w:sz="2" w:space="8" w:color="FFFFFF"/>
        <w:bottom w:val="single" w:sz="2" w:space="8" w:color="FFFFFF"/>
        <w:right w:val="single" w:sz="2" w:space="8" w:color="FFFFFF"/>
      </w:pBdr>
      <w:shd w:val="pct10" w:color="auto" w:fill="auto"/>
      <w:spacing w:line="280" w:lineRule="exact"/>
    </w:pPr>
    <w:rPr>
      <w:b/>
      <w:sz w:val="22"/>
    </w:rPr>
  </w:style>
  <w:style w:type="paragraph" w:styleId="Footer">
    <w:name w:val="footer"/>
    <w:basedOn w:val="Normal"/>
    <w:link w:val="FooterChar"/>
    <w:rsid w:val="00D5710C"/>
    <w:pPr>
      <w:tabs>
        <w:tab w:val="center" w:pos="4513"/>
        <w:tab w:val="right" w:pos="9026"/>
      </w:tabs>
    </w:pPr>
  </w:style>
  <w:style w:type="character" w:customStyle="1" w:styleId="FooterChar">
    <w:name w:val="Footer Char"/>
    <w:link w:val="Footer"/>
    <w:rsid w:val="00D5710C"/>
    <w:rPr>
      <w:rFonts w:ascii="Arial" w:hAnsi="Arial"/>
      <w:sz w:val="24"/>
      <w:szCs w:val="24"/>
      <w:lang w:eastAsia="en-US"/>
    </w:rPr>
  </w:style>
  <w:style w:type="character" w:styleId="FollowedHyperlink">
    <w:name w:val="FollowedHyperlink"/>
    <w:rsid w:val="007073CE"/>
    <w:rPr>
      <w:rFonts w:ascii="Arial" w:hAnsi="Arial"/>
      <w:color w:val="800080"/>
      <w:sz w:val="24"/>
      <w:u w:val="single"/>
    </w:rPr>
  </w:style>
  <w:style w:type="character" w:styleId="Hyperlink">
    <w:name w:val="Hyperlink"/>
    <w:uiPriority w:val="99"/>
    <w:rsid w:val="007073CE"/>
    <w:rPr>
      <w:rFonts w:ascii="Arial" w:hAnsi="Arial"/>
      <w:color w:val="0000FF"/>
      <w:sz w:val="24"/>
      <w:u w:val="single"/>
    </w:rPr>
  </w:style>
  <w:style w:type="numbering" w:customStyle="1" w:styleId="TableBullets">
    <w:name w:val="Table Bullets"/>
    <w:basedOn w:val="NoList"/>
    <w:rsid w:val="00F332F9"/>
    <w:pPr>
      <w:numPr>
        <w:numId w:val="3"/>
      </w:numPr>
    </w:pPr>
  </w:style>
  <w:style w:type="character" w:customStyle="1" w:styleId="StylePantoneCyanBold">
    <w:name w:val="Style Pantone Cyan + Bold"/>
    <w:rsid w:val="000D42C5"/>
    <w:rPr>
      <w:b/>
      <w:bCs/>
      <w:color w:val="003478"/>
    </w:rPr>
  </w:style>
  <w:style w:type="character" w:customStyle="1" w:styleId="Page1White">
    <w:name w:val="Page 1 White"/>
    <w:rsid w:val="00FC508A"/>
    <w:rPr>
      <w:rFonts w:ascii="Arial" w:hAnsi="Arial"/>
      <w:color w:val="FFFFFF"/>
      <w:sz w:val="24"/>
    </w:rPr>
  </w:style>
  <w:style w:type="paragraph" w:customStyle="1" w:styleId="EvenPageNumber">
    <w:name w:val="Even Page Number"/>
    <w:basedOn w:val="Normal"/>
    <w:rsid w:val="009946FA"/>
    <w:rPr>
      <w:color w:val="003478"/>
    </w:rPr>
  </w:style>
  <w:style w:type="paragraph" w:customStyle="1" w:styleId="BISEvenHeader">
    <w:name w:val="BIS Even Header"/>
    <w:basedOn w:val="BISOddHeader"/>
    <w:rsid w:val="00A95640"/>
    <w:pPr>
      <w:jc w:val="left"/>
    </w:pPr>
  </w:style>
  <w:style w:type="character" w:customStyle="1" w:styleId="StylePantone144Bold">
    <w:name w:val="Style Pantone 144 + Bold"/>
    <w:rsid w:val="001E554A"/>
    <w:rPr>
      <w:b/>
      <w:bCs/>
      <w:color w:val="FFCC11"/>
    </w:rPr>
  </w:style>
  <w:style w:type="paragraph" w:customStyle="1" w:styleId="BoxText">
    <w:name w:val="Box Text"/>
    <w:basedOn w:val="Normal"/>
    <w:rsid w:val="00442169"/>
    <w:pPr>
      <w:spacing w:line="288" w:lineRule="exact"/>
      <w:jc w:val="center"/>
    </w:pPr>
    <w:rPr>
      <w:rFonts w:ascii="Arial Bold" w:hAnsi="Arial Bold"/>
      <w:b/>
      <w:color w:val="FFFFFF"/>
    </w:rPr>
  </w:style>
  <w:style w:type="table" w:styleId="TableGrid">
    <w:name w:val="Table Grid"/>
    <w:basedOn w:val="TableNormal"/>
    <w:uiPriority w:val="59"/>
    <w:rsid w:val="00015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rsid w:val="00FC508A"/>
    <w:pPr>
      <w:spacing w:after="80"/>
      <w:ind w:left="113" w:right="113"/>
    </w:pPr>
    <w:rPr>
      <w:b/>
    </w:rPr>
  </w:style>
  <w:style w:type="paragraph" w:customStyle="1" w:styleId="TableTitle">
    <w:name w:val="Table Title"/>
    <w:basedOn w:val="TableText"/>
    <w:rsid w:val="00533C58"/>
    <w:pPr>
      <w:spacing w:after="0"/>
    </w:pPr>
    <w:rPr>
      <w:b w:val="0"/>
    </w:rPr>
  </w:style>
  <w:style w:type="character" w:customStyle="1" w:styleId="PantoneCyan">
    <w:name w:val="Pantone Cyan"/>
    <w:rsid w:val="00533C58"/>
    <w:rPr>
      <w:color w:val="009EE3"/>
    </w:rPr>
  </w:style>
  <w:style w:type="character" w:customStyle="1" w:styleId="Pantone144">
    <w:name w:val="Pantone 144"/>
    <w:rsid w:val="001E554A"/>
    <w:rPr>
      <w:color w:val="FFCC11"/>
    </w:rPr>
  </w:style>
  <w:style w:type="character" w:customStyle="1" w:styleId="Pantone187">
    <w:name w:val="Pantone 187"/>
    <w:rsid w:val="001E554A"/>
    <w:rPr>
      <w:color w:val="CC0033"/>
    </w:rPr>
  </w:style>
  <w:style w:type="character" w:customStyle="1" w:styleId="Pantone2593">
    <w:name w:val="Pantone 2593"/>
    <w:rsid w:val="00533C58"/>
    <w:rPr>
      <w:color w:val="742F89"/>
    </w:rPr>
  </w:style>
  <w:style w:type="character" w:customStyle="1" w:styleId="PantoneWhite">
    <w:name w:val="Pantone White"/>
    <w:rsid w:val="003F35D6"/>
    <w:rPr>
      <w:color w:val="FFFFFF"/>
    </w:rPr>
  </w:style>
  <w:style w:type="paragraph" w:styleId="ListBullet">
    <w:name w:val="List Bullet"/>
    <w:basedOn w:val="Normal"/>
    <w:rsid w:val="00F90D09"/>
    <w:pPr>
      <w:numPr>
        <w:numId w:val="2"/>
      </w:numPr>
      <w:spacing w:line="288" w:lineRule="exact"/>
    </w:pPr>
  </w:style>
  <w:style w:type="paragraph" w:customStyle="1" w:styleId="Dateonfirstpage">
    <w:name w:val="Date on first page"/>
    <w:basedOn w:val="Normal"/>
    <w:rsid w:val="00CF24D9"/>
    <w:pPr>
      <w:spacing w:line="360" w:lineRule="exact"/>
      <w:ind w:right="28"/>
      <w:jc w:val="right"/>
    </w:pPr>
    <w:rPr>
      <w:color w:val="FFFFFF"/>
      <w:sz w:val="30"/>
    </w:rPr>
  </w:style>
  <w:style w:type="paragraph" w:customStyle="1" w:styleId="ZeroLead">
    <w:name w:val="Zero Lead"/>
    <w:basedOn w:val="BISCovertext"/>
    <w:rsid w:val="00624791"/>
    <w:pPr>
      <w:spacing w:after="0" w:line="20" w:lineRule="exact"/>
    </w:pPr>
  </w:style>
  <w:style w:type="paragraph" w:customStyle="1" w:styleId="EndpageText">
    <w:name w:val="End page Text"/>
    <w:basedOn w:val="Normal"/>
    <w:rsid w:val="001E554A"/>
    <w:pPr>
      <w:spacing w:after="0" w:line="260" w:lineRule="exact"/>
    </w:pPr>
    <w:rPr>
      <w:sz w:val="20"/>
    </w:rPr>
  </w:style>
  <w:style w:type="numbering" w:customStyle="1" w:styleId="StyleOutlinenumberedLeft089cmHanging063cm">
    <w:name w:val="Style Outline numbered Left:  0.89 cm Hanging:  0.63 cm"/>
    <w:basedOn w:val="NoList"/>
    <w:rsid w:val="005F064A"/>
    <w:pPr>
      <w:numPr>
        <w:numId w:val="6"/>
      </w:numPr>
    </w:pPr>
  </w:style>
  <w:style w:type="paragraph" w:customStyle="1" w:styleId="Tabletitle-ConsulatationQuestionWhite">
    <w:name w:val="Table title - Consulatation Question White"/>
    <w:basedOn w:val="TableTitle"/>
    <w:rsid w:val="008571A1"/>
    <w:rPr>
      <w:rFonts w:ascii="Arial Bold" w:hAnsi="Arial Bold"/>
      <w:b/>
      <w:color w:val="FFFFFF"/>
    </w:rPr>
  </w:style>
  <w:style w:type="paragraph" w:styleId="DocumentMap">
    <w:name w:val="Document Map"/>
    <w:basedOn w:val="Normal"/>
    <w:semiHidden/>
    <w:rsid w:val="008B723C"/>
    <w:pPr>
      <w:shd w:val="clear" w:color="auto" w:fill="000080"/>
    </w:pPr>
    <w:rPr>
      <w:rFonts w:ascii="Tahoma" w:hAnsi="Tahoma" w:cs="Tahoma"/>
      <w:sz w:val="20"/>
      <w:szCs w:val="20"/>
    </w:rPr>
  </w:style>
  <w:style w:type="paragraph" w:customStyle="1" w:styleId="Documenttitle">
    <w:name w:val="Document title"/>
    <w:basedOn w:val="Normal"/>
    <w:rsid w:val="00ED47D3"/>
    <w:pPr>
      <w:spacing w:after="0" w:line="240" w:lineRule="atLeast"/>
      <w:ind w:left="0"/>
    </w:pPr>
    <w:rPr>
      <w:b/>
      <w:caps/>
    </w:rPr>
  </w:style>
  <w:style w:type="paragraph" w:customStyle="1" w:styleId="Secondarytitle">
    <w:name w:val="Secondary title"/>
    <w:basedOn w:val="Normal"/>
    <w:rsid w:val="00030E14"/>
    <w:pPr>
      <w:spacing w:after="0" w:line="240" w:lineRule="atLeast"/>
      <w:ind w:left="0"/>
    </w:pPr>
    <w:rPr>
      <w:sz w:val="28"/>
    </w:rPr>
  </w:style>
  <w:style w:type="character" w:customStyle="1" w:styleId="Heading2Char">
    <w:name w:val="Heading 2 Char"/>
    <w:link w:val="Heading2"/>
    <w:rsid w:val="001634C8"/>
    <w:rPr>
      <w:rFonts w:ascii="Arial" w:hAnsi="Arial"/>
      <w:b/>
      <w:bCs/>
      <w:iCs/>
      <w:color w:val="003478"/>
      <w:kern w:val="32"/>
      <w:sz w:val="32"/>
      <w:szCs w:val="28"/>
      <w:lang w:val="en-GB" w:eastAsia="en-US" w:bidi="ar-SA"/>
    </w:rPr>
  </w:style>
  <w:style w:type="character" w:customStyle="1" w:styleId="Heading3Char">
    <w:name w:val="Heading 3 Char"/>
    <w:link w:val="Heading3"/>
    <w:rsid w:val="001E6A1F"/>
    <w:rPr>
      <w:rFonts w:ascii="Arial" w:hAnsi="Arial"/>
      <w:b/>
      <w:bCs/>
      <w:color w:val="009BBB"/>
      <w:sz w:val="26"/>
      <w:szCs w:val="26"/>
      <w:lang w:val="en-GB" w:eastAsia="en-US" w:bidi="ar-SA"/>
    </w:rPr>
  </w:style>
  <w:style w:type="character" w:customStyle="1" w:styleId="Heading4Char">
    <w:name w:val="Heading 4 Char"/>
    <w:link w:val="Heading4"/>
    <w:rsid w:val="005C658D"/>
    <w:rPr>
      <w:rFonts w:ascii="Arial" w:hAnsi="Arial"/>
      <w:b/>
      <w:sz w:val="24"/>
      <w:szCs w:val="24"/>
      <w:lang w:val="en-GB" w:eastAsia="en-US" w:bidi="ar-SA"/>
    </w:rPr>
  </w:style>
  <w:style w:type="paragraph" w:customStyle="1" w:styleId="Tabletextnon-bold">
    <w:name w:val="Table text non-bold"/>
    <w:basedOn w:val="TableText"/>
    <w:qFormat/>
    <w:rsid w:val="00484B18"/>
    <w:rPr>
      <w:b w:val="0"/>
    </w:rPr>
  </w:style>
  <w:style w:type="paragraph" w:styleId="Caption">
    <w:name w:val="caption"/>
    <w:basedOn w:val="Normal"/>
    <w:next w:val="Normal"/>
    <w:qFormat/>
    <w:rsid w:val="00FC508A"/>
    <w:rPr>
      <w:b/>
    </w:rPr>
  </w:style>
  <w:style w:type="paragraph" w:customStyle="1" w:styleId="Supplementarytitle">
    <w:name w:val="Supplementary title"/>
    <w:basedOn w:val="Normal"/>
    <w:rsid w:val="00ED47D3"/>
    <w:pPr>
      <w:spacing w:after="0" w:line="240" w:lineRule="atLeast"/>
      <w:ind w:left="0"/>
    </w:pPr>
    <w:rPr>
      <w:caps/>
      <w:sz w:val="20"/>
    </w:rPr>
  </w:style>
  <w:style w:type="character" w:customStyle="1" w:styleId="StylePantone187Bold">
    <w:name w:val="Style Pantone 187 + Bold"/>
    <w:rsid w:val="001E554A"/>
    <w:rPr>
      <w:b/>
      <w:bCs/>
      <w:color w:val="CC0033"/>
    </w:rPr>
  </w:style>
  <w:style w:type="paragraph" w:styleId="BalloonText">
    <w:name w:val="Balloon Text"/>
    <w:basedOn w:val="Normal"/>
    <w:semiHidden/>
    <w:rsid w:val="001C78F8"/>
    <w:rPr>
      <w:rFonts w:ascii="Tahoma" w:hAnsi="Tahoma" w:cs="Tahoma"/>
      <w:sz w:val="16"/>
      <w:szCs w:val="16"/>
    </w:rPr>
  </w:style>
  <w:style w:type="character" w:styleId="PageNumber">
    <w:name w:val="page number"/>
    <w:basedOn w:val="DefaultParagraphFont"/>
    <w:rsid w:val="001E6A1F"/>
  </w:style>
  <w:style w:type="paragraph" w:styleId="ListParagraph">
    <w:name w:val="List Paragraph"/>
    <w:basedOn w:val="Normal"/>
    <w:uiPriority w:val="34"/>
    <w:qFormat/>
    <w:rsid w:val="005453BF"/>
    <w:pPr>
      <w:ind w:left="720"/>
      <w:contextualSpacing/>
    </w:pPr>
  </w:style>
  <w:style w:type="paragraph" w:customStyle="1" w:styleId="Default">
    <w:name w:val="Default"/>
    <w:rsid w:val="00085B85"/>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uiPriority w:val="99"/>
    <w:unhideWhenUsed/>
    <w:rsid w:val="00A65556"/>
    <w:rPr>
      <w:sz w:val="16"/>
      <w:szCs w:val="16"/>
    </w:rPr>
  </w:style>
  <w:style w:type="paragraph" w:styleId="CommentText">
    <w:name w:val="annotation text"/>
    <w:basedOn w:val="Normal"/>
    <w:link w:val="CommentTextChar"/>
    <w:uiPriority w:val="99"/>
    <w:unhideWhenUsed/>
    <w:rsid w:val="00A65556"/>
    <w:pPr>
      <w:spacing w:after="200"/>
      <w:ind w:left="0"/>
    </w:pPr>
    <w:rPr>
      <w:rFonts w:eastAsiaTheme="minorHAnsi" w:cs="Arial"/>
      <w:sz w:val="20"/>
      <w:szCs w:val="20"/>
    </w:rPr>
  </w:style>
  <w:style w:type="character" w:customStyle="1" w:styleId="CommentTextChar">
    <w:name w:val="Comment Text Char"/>
    <w:basedOn w:val="DefaultParagraphFont"/>
    <w:link w:val="CommentText"/>
    <w:uiPriority w:val="99"/>
    <w:rsid w:val="00A65556"/>
    <w:rPr>
      <w:rFonts w:ascii="Arial" w:eastAsiaTheme="minorHAnsi" w:hAnsi="Arial" w:cs="Arial"/>
      <w:lang w:eastAsia="en-US"/>
    </w:rPr>
  </w:style>
  <w:style w:type="paragraph" w:styleId="Title">
    <w:name w:val="Title"/>
    <w:basedOn w:val="Heading2"/>
    <w:next w:val="Normal"/>
    <w:link w:val="TitleChar"/>
    <w:uiPriority w:val="10"/>
    <w:qFormat/>
    <w:rsid w:val="000D229F"/>
    <w:pPr>
      <w:ind w:left="0"/>
    </w:pPr>
  </w:style>
  <w:style w:type="character" w:customStyle="1" w:styleId="TitleChar">
    <w:name w:val="Title Char"/>
    <w:basedOn w:val="DefaultParagraphFont"/>
    <w:link w:val="Title"/>
    <w:uiPriority w:val="10"/>
    <w:rsid w:val="000D229F"/>
    <w:rPr>
      <w:rFonts w:ascii="Arial" w:hAnsi="Arial"/>
      <w:b/>
      <w:bCs/>
      <w:iCs/>
      <w:color w:val="003478"/>
      <w:kern w:val="32"/>
      <w:sz w:val="32"/>
      <w:szCs w:val="28"/>
      <w:lang w:eastAsia="en-US"/>
    </w:rPr>
  </w:style>
  <w:style w:type="paragraph" w:styleId="CommentSubject">
    <w:name w:val="annotation subject"/>
    <w:basedOn w:val="CommentText"/>
    <w:next w:val="CommentText"/>
    <w:link w:val="CommentSubjectChar"/>
    <w:rsid w:val="00034B01"/>
    <w:pPr>
      <w:spacing w:after="288"/>
      <w:ind w:left="142"/>
    </w:pPr>
    <w:rPr>
      <w:rFonts w:eastAsia="Times New Roman" w:cs="Times New Roman"/>
      <w:b/>
      <w:bCs/>
    </w:rPr>
  </w:style>
  <w:style w:type="character" w:customStyle="1" w:styleId="CommentSubjectChar">
    <w:name w:val="Comment Subject Char"/>
    <w:basedOn w:val="CommentTextChar"/>
    <w:link w:val="CommentSubject"/>
    <w:rsid w:val="00034B01"/>
    <w:rPr>
      <w:rFonts w:ascii="Arial" w:eastAsiaTheme="minorHAnsi" w:hAnsi="Arial" w:cs="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64A"/>
    <w:pPr>
      <w:spacing w:after="288"/>
      <w:ind w:left="142"/>
    </w:pPr>
    <w:rPr>
      <w:rFonts w:ascii="Arial" w:hAnsi="Arial"/>
      <w:sz w:val="24"/>
      <w:szCs w:val="24"/>
      <w:lang w:eastAsia="en-US"/>
    </w:rPr>
  </w:style>
  <w:style w:type="paragraph" w:styleId="Heading1">
    <w:name w:val="heading 1"/>
    <w:basedOn w:val="Normal"/>
    <w:next w:val="Normal"/>
    <w:qFormat/>
    <w:rsid w:val="00CC08BD"/>
    <w:pPr>
      <w:keepNext/>
      <w:spacing w:after="324"/>
      <w:outlineLvl w:val="0"/>
    </w:pPr>
    <w:rPr>
      <w:b/>
      <w:bCs/>
      <w:color w:val="003478"/>
      <w:kern w:val="32"/>
      <w:sz w:val="56"/>
      <w:szCs w:val="32"/>
    </w:rPr>
  </w:style>
  <w:style w:type="paragraph" w:styleId="Heading2">
    <w:name w:val="heading 2"/>
    <w:basedOn w:val="Normal"/>
    <w:next w:val="Normal"/>
    <w:link w:val="Heading2Char"/>
    <w:qFormat/>
    <w:rsid w:val="001634C8"/>
    <w:pPr>
      <w:keepNext/>
      <w:spacing w:before="120" w:after="240"/>
      <w:outlineLvl w:val="1"/>
    </w:pPr>
    <w:rPr>
      <w:b/>
      <w:bCs/>
      <w:iCs/>
      <w:color w:val="003478"/>
      <w:kern w:val="32"/>
      <w:sz w:val="32"/>
      <w:szCs w:val="28"/>
    </w:rPr>
  </w:style>
  <w:style w:type="paragraph" w:styleId="Heading3">
    <w:name w:val="heading 3"/>
    <w:basedOn w:val="Normal"/>
    <w:next w:val="Normal"/>
    <w:link w:val="Heading3Char"/>
    <w:qFormat/>
    <w:rsid w:val="001E6A1F"/>
    <w:pPr>
      <w:keepNext/>
      <w:spacing w:after="120"/>
      <w:outlineLvl w:val="2"/>
    </w:pPr>
    <w:rPr>
      <w:b/>
      <w:bCs/>
      <w:color w:val="009BBB"/>
      <w:sz w:val="26"/>
      <w:szCs w:val="26"/>
    </w:rPr>
  </w:style>
  <w:style w:type="paragraph" w:styleId="Heading4">
    <w:name w:val="heading 4"/>
    <w:basedOn w:val="Normal"/>
    <w:next w:val="Normal"/>
    <w:link w:val="Heading4Char"/>
    <w:qFormat/>
    <w:rsid w:val="005C658D"/>
    <w:pPr>
      <w:spacing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STitle">
    <w:name w:val="BIS Title"/>
    <w:basedOn w:val="Heading1"/>
    <w:autoRedefine/>
    <w:rsid w:val="001D6D05"/>
    <w:rPr>
      <w:color w:val="FFFFFF"/>
      <w:szCs w:val="56"/>
    </w:rPr>
  </w:style>
  <w:style w:type="paragraph" w:customStyle="1" w:styleId="BISCovertext">
    <w:name w:val="BIS Cover text"/>
    <w:basedOn w:val="BISTitle"/>
    <w:autoRedefine/>
    <w:rsid w:val="00D90412"/>
    <w:rPr>
      <w:b w:val="0"/>
      <w:sz w:val="28"/>
      <w:szCs w:val="28"/>
    </w:rPr>
  </w:style>
  <w:style w:type="paragraph" w:styleId="TOC1">
    <w:name w:val="toc 1"/>
    <w:basedOn w:val="Normal"/>
    <w:next w:val="Normal"/>
    <w:autoRedefine/>
    <w:uiPriority w:val="39"/>
    <w:pPr>
      <w:spacing w:line="280" w:lineRule="exact"/>
    </w:pPr>
    <w:rPr>
      <w:b/>
      <w:sz w:val="22"/>
    </w:rPr>
  </w:style>
  <w:style w:type="paragraph" w:styleId="TOC2">
    <w:name w:val="toc 2"/>
    <w:basedOn w:val="Normal"/>
    <w:next w:val="Normal"/>
    <w:autoRedefine/>
    <w:uiPriority w:val="39"/>
    <w:pPr>
      <w:spacing w:line="280" w:lineRule="exact"/>
      <w:ind w:left="238"/>
    </w:pPr>
    <w:rPr>
      <w:sz w:val="22"/>
    </w:rPr>
  </w:style>
  <w:style w:type="paragraph" w:styleId="TOC3">
    <w:name w:val="toc 3"/>
    <w:basedOn w:val="Normal"/>
    <w:next w:val="Normal"/>
    <w:autoRedefine/>
    <w:uiPriority w:val="39"/>
    <w:pPr>
      <w:spacing w:line="280" w:lineRule="exact"/>
      <w:ind w:left="482"/>
    </w:pPr>
    <w:rPr>
      <w:sz w:val="22"/>
    </w:rPr>
  </w:style>
  <w:style w:type="numbering" w:customStyle="1" w:styleId="Numberlist">
    <w:name w:val="Number list"/>
    <w:basedOn w:val="NoList"/>
    <w:rsid w:val="007464B0"/>
    <w:pPr>
      <w:numPr>
        <w:numId w:val="5"/>
      </w:numPr>
    </w:pPr>
  </w:style>
  <w:style w:type="paragraph" w:styleId="Header">
    <w:name w:val="header"/>
    <w:basedOn w:val="Normal"/>
    <w:link w:val="HeaderChar"/>
    <w:rsid w:val="00D5710C"/>
    <w:pPr>
      <w:tabs>
        <w:tab w:val="center" w:pos="4513"/>
        <w:tab w:val="right" w:pos="9026"/>
      </w:tabs>
    </w:pPr>
  </w:style>
  <w:style w:type="paragraph" w:customStyle="1" w:styleId="BISInsidebullets">
    <w:name w:val="BIS Inside bullets"/>
    <w:basedOn w:val="Normal"/>
    <w:autoRedefine/>
    <w:rsid w:val="00FC508A"/>
    <w:pPr>
      <w:numPr>
        <w:numId w:val="1"/>
      </w:numPr>
      <w:tabs>
        <w:tab w:val="clear" w:pos="360"/>
        <w:tab w:val="left" w:pos="284"/>
      </w:tabs>
      <w:spacing w:before="120"/>
      <w:ind w:left="284" w:hanging="284"/>
      <w:outlineLvl w:val="0"/>
    </w:pPr>
    <w:rPr>
      <w:rFonts w:cs="Arial"/>
      <w:bCs/>
      <w:color w:val="FFFFFF"/>
      <w:kern w:val="32"/>
      <w:szCs w:val="56"/>
    </w:rPr>
  </w:style>
  <w:style w:type="character" w:customStyle="1" w:styleId="HeaderChar">
    <w:name w:val="Header Char"/>
    <w:link w:val="Header"/>
    <w:rsid w:val="00D5710C"/>
    <w:rPr>
      <w:rFonts w:ascii="Arial" w:hAnsi="Arial"/>
      <w:sz w:val="24"/>
      <w:szCs w:val="24"/>
      <w:lang w:eastAsia="en-US"/>
    </w:rPr>
  </w:style>
  <w:style w:type="paragraph" w:customStyle="1" w:styleId="TableTitleRomanWhite">
    <w:name w:val="Table Title Roman White"/>
    <w:basedOn w:val="TableTitle"/>
    <w:rsid w:val="00C913EC"/>
    <w:rPr>
      <w:b/>
      <w:color w:val="FFFFFF"/>
    </w:rPr>
  </w:style>
  <w:style w:type="paragraph" w:customStyle="1" w:styleId="BISOddHeader">
    <w:name w:val="BIS Odd Header"/>
    <w:basedOn w:val="Normal"/>
    <w:autoRedefine/>
    <w:rsid w:val="00577C6C"/>
    <w:pPr>
      <w:tabs>
        <w:tab w:val="center" w:pos="4153"/>
        <w:tab w:val="right" w:pos="8306"/>
      </w:tabs>
      <w:ind w:left="0"/>
      <w:jc w:val="right"/>
    </w:pPr>
    <w:rPr>
      <w:color w:val="003478"/>
      <w:sz w:val="18"/>
    </w:rPr>
  </w:style>
  <w:style w:type="paragraph" w:customStyle="1" w:styleId="Introparagraph">
    <w:name w:val="Intro paragraph"/>
    <w:basedOn w:val="Normal"/>
    <w:autoRedefine/>
    <w:rsid w:val="00B468B7"/>
    <w:pPr>
      <w:keepNext/>
      <w:spacing w:before="120" w:after="816"/>
      <w:outlineLvl w:val="0"/>
    </w:pPr>
    <w:rPr>
      <w:b/>
      <w:bCs/>
      <w:noProof/>
      <w:kern w:val="32"/>
      <w:sz w:val="28"/>
      <w:szCs w:val="56"/>
    </w:rPr>
  </w:style>
  <w:style w:type="paragraph" w:customStyle="1" w:styleId="TintBox">
    <w:name w:val="Tint Box"/>
    <w:basedOn w:val="Normal"/>
    <w:next w:val="Normal"/>
    <w:pPr>
      <w:pBdr>
        <w:top w:val="single" w:sz="2" w:space="6" w:color="FFFFFF"/>
        <w:left w:val="single" w:sz="2" w:space="8" w:color="FFFFFF"/>
        <w:bottom w:val="single" w:sz="2" w:space="8" w:color="FFFFFF"/>
        <w:right w:val="single" w:sz="2" w:space="8" w:color="FFFFFF"/>
      </w:pBdr>
      <w:shd w:val="pct10" w:color="auto" w:fill="auto"/>
      <w:spacing w:line="280" w:lineRule="exact"/>
    </w:pPr>
    <w:rPr>
      <w:b/>
      <w:sz w:val="22"/>
    </w:rPr>
  </w:style>
  <w:style w:type="paragraph" w:styleId="Footer">
    <w:name w:val="footer"/>
    <w:basedOn w:val="Normal"/>
    <w:link w:val="FooterChar"/>
    <w:rsid w:val="00D5710C"/>
    <w:pPr>
      <w:tabs>
        <w:tab w:val="center" w:pos="4513"/>
        <w:tab w:val="right" w:pos="9026"/>
      </w:tabs>
    </w:pPr>
  </w:style>
  <w:style w:type="character" w:customStyle="1" w:styleId="FooterChar">
    <w:name w:val="Footer Char"/>
    <w:link w:val="Footer"/>
    <w:rsid w:val="00D5710C"/>
    <w:rPr>
      <w:rFonts w:ascii="Arial" w:hAnsi="Arial"/>
      <w:sz w:val="24"/>
      <w:szCs w:val="24"/>
      <w:lang w:eastAsia="en-US"/>
    </w:rPr>
  </w:style>
  <w:style w:type="character" w:styleId="FollowedHyperlink">
    <w:name w:val="FollowedHyperlink"/>
    <w:rsid w:val="007073CE"/>
    <w:rPr>
      <w:rFonts w:ascii="Arial" w:hAnsi="Arial"/>
      <w:color w:val="800080"/>
      <w:sz w:val="24"/>
      <w:u w:val="single"/>
    </w:rPr>
  </w:style>
  <w:style w:type="character" w:styleId="Hyperlink">
    <w:name w:val="Hyperlink"/>
    <w:uiPriority w:val="99"/>
    <w:rsid w:val="007073CE"/>
    <w:rPr>
      <w:rFonts w:ascii="Arial" w:hAnsi="Arial"/>
      <w:color w:val="0000FF"/>
      <w:sz w:val="24"/>
      <w:u w:val="single"/>
    </w:rPr>
  </w:style>
  <w:style w:type="numbering" w:customStyle="1" w:styleId="TableBullets">
    <w:name w:val="Table Bullets"/>
    <w:basedOn w:val="NoList"/>
    <w:rsid w:val="00F332F9"/>
    <w:pPr>
      <w:numPr>
        <w:numId w:val="3"/>
      </w:numPr>
    </w:pPr>
  </w:style>
  <w:style w:type="character" w:customStyle="1" w:styleId="StylePantoneCyanBold">
    <w:name w:val="Style Pantone Cyan + Bold"/>
    <w:rsid w:val="000D42C5"/>
    <w:rPr>
      <w:b/>
      <w:bCs/>
      <w:color w:val="003478"/>
    </w:rPr>
  </w:style>
  <w:style w:type="character" w:customStyle="1" w:styleId="Page1White">
    <w:name w:val="Page 1 White"/>
    <w:rsid w:val="00FC508A"/>
    <w:rPr>
      <w:rFonts w:ascii="Arial" w:hAnsi="Arial"/>
      <w:color w:val="FFFFFF"/>
      <w:sz w:val="24"/>
    </w:rPr>
  </w:style>
  <w:style w:type="paragraph" w:customStyle="1" w:styleId="EvenPageNumber">
    <w:name w:val="Even Page Number"/>
    <w:basedOn w:val="Normal"/>
    <w:rsid w:val="009946FA"/>
    <w:rPr>
      <w:color w:val="003478"/>
    </w:rPr>
  </w:style>
  <w:style w:type="paragraph" w:customStyle="1" w:styleId="BISEvenHeader">
    <w:name w:val="BIS Even Header"/>
    <w:basedOn w:val="BISOddHeader"/>
    <w:rsid w:val="00A95640"/>
    <w:pPr>
      <w:jc w:val="left"/>
    </w:pPr>
  </w:style>
  <w:style w:type="character" w:customStyle="1" w:styleId="StylePantone144Bold">
    <w:name w:val="Style Pantone 144 + Bold"/>
    <w:rsid w:val="001E554A"/>
    <w:rPr>
      <w:b/>
      <w:bCs/>
      <w:color w:val="FFCC11"/>
    </w:rPr>
  </w:style>
  <w:style w:type="paragraph" w:customStyle="1" w:styleId="BoxText">
    <w:name w:val="Box Text"/>
    <w:basedOn w:val="Normal"/>
    <w:rsid w:val="00442169"/>
    <w:pPr>
      <w:spacing w:line="288" w:lineRule="exact"/>
      <w:jc w:val="center"/>
    </w:pPr>
    <w:rPr>
      <w:rFonts w:ascii="Arial Bold" w:hAnsi="Arial Bold"/>
      <w:b/>
      <w:color w:val="FFFFFF"/>
    </w:rPr>
  </w:style>
  <w:style w:type="table" w:styleId="TableGrid">
    <w:name w:val="Table Grid"/>
    <w:basedOn w:val="TableNormal"/>
    <w:uiPriority w:val="59"/>
    <w:rsid w:val="00015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rsid w:val="00FC508A"/>
    <w:pPr>
      <w:spacing w:after="80"/>
      <w:ind w:left="113" w:right="113"/>
    </w:pPr>
    <w:rPr>
      <w:b/>
    </w:rPr>
  </w:style>
  <w:style w:type="paragraph" w:customStyle="1" w:styleId="TableTitle">
    <w:name w:val="Table Title"/>
    <w:basedOn w:val="TableText"/>
    <w:rsid w:val="00533C58"/>
    <w:pPr>
      <w:spacing w:after="0"/>
    </w:pPr>
    <w:rPr>
      <w:b w:val="0"/>
    </w:rPr>
  </w:style>
  <w:style w:type="character" w:customStyle="1" w:styleId="PantoneCyan">
    <w:name w:val="Pantone Cyan"/>
    <w:rsid w:val="00533C58"/>
    <w:rPr>
      <w:color w:val="009EE3"/>
    </w:rPr>
  </w:style>
  <w:style w:type="character" w:customStyle="1" w:styleId="Pantone144">
    <w:name w:val="Pantone 144"/>
    <w:rsid w:val="001E554A"/>
    <w:rPr>
      <w:color w:val="FFCC11"/>
    </w:rPr>
  </w:style>
  <w:style w:type="character" w:customStyle="1" w:styleId="Pantone187">
    <w:name w:val="Pantone 187"/>
    <w:rsid w:val="001E554A"/>
    <w:rPr>
      <w:color w:val="CC0033"/>
    </w:rPr>
  </w:style>
  <w:style w:type="character" w:customStyle="1" w:styleId="Pantone2593">
    <w:name w:val="Pantone 2593"/>
    <w:rsid w:val="00533C58"/>
    <w:rPr>
      <w:color w:val="742F89"/>
    </w:rPr>
  </w:style>
  <w:style w:type="character" w:customStyle="1" w:styleId="PantoneWhite">
    <w:name w:val="Pantone White"/>
    <w:rsid w:val="003F35D6"/>
    <w:rPr>
      <w:color w:val="FFFFFF"/>
    </w:rPr>
  </w:style>
  <w:style w:type="paragraph" w:styleId="ListBullet">
    <w:name w:val="List Bullet"/>
    <w:basedOn w:val="Normal"/>
    <w:rsid w:val="00F90D09"/>
    <w:pPr>
      <w:numPr>
        <w:numId w:val="2"/>
      </w:numPr>
      <w:spacing w:line="288" w:lineRule="exact"/>
    </w:pPr>
  </w:style>
  <w:style w:type="paragraph" w:customStyle="1" w:styleId="Dateonfirstpage">
    <w:name w:val="Date on first page"/>
    <w:basedOn w:val="Normal"/>
    <w:rsid w:val="00CF24D9"/>
    <w:pPr>
      <w:spacing w:line="360" w:lineRule="exact"/>
      <w:ind w:right="28"/>
      <w:jc w:val="right"/>
    </w:pPr>
    <w:rPr>
      <w:color w:val="FFFFFF"/>
      <w:sz w:val="30"/>
    </w:rPr>
  </w:style>
  <w:style w:type="paragraph" w:customStyle="1" w:styleId="ZeroLead">
    <w:name w:val="Zero Lead"/>
    <w:basedOn w:val="BISCovertext"/>
    <w:rsid w:val="00624791"/>
    <w:pPr>
      <w:spacing w:after="0" w:line="20" w:lineRule="exact"/>
    </w:pPr>
  </w:style>
  <w:style w:type="paragraph" w:customStyle="1" w:styleId="EndpageText">
    <w:name w:val="End page Text"/>
    <w:basedOn w:val="Normal"/>
    <w:rsid w:val="001E554A"/>
    <w:pPr>
      <w:spacing w:after="0" w:line="260" w:lineRule="exact"/>
    </w:pPr>
    <w:rPr>
      <w:sz w:val="20"/>
    </w:rPr>
  </w:style>
  <w:style w:type="numbering" w:customStyle="1" w:styleId="StyleOutlinenumberedLeft089cmHanging063cm">
    <w:name w:val="Style Outline numbered Left:  0.89 cm Hanging:  0.63 cm"/>
    <w:basedOn w:val="NoList"/>
    <w:rsid w:val="005F064A"/>
    <w:pPr>
      <w:numPr>
        <w:numId w:val="6"/>
      </w:numPr>
    </w:pPr>
  </w:style>
  <w:style w:type="paragraph" w:customStyle="1" w:styleId="Tabletitle-ConsulatationQuestionWhite">
    <w:name w:val="Table title - Consulatation Question White"/>
    <w:basedOn w:val="TableTitle"/>
    <w:rsid w:val="008571A1"/>
    <w:rPr>
      <w:rFonts w:ascii="Arial Bold" w:hAnsi="Arial Bold"/>
      <w:b/>
      <w:color w:val="FFFFFF"/>
    </w:rPr>
  </w:style>
  <w:style w:type="paragraph" w:styleId="DocumentMap">
    <w:name w:val="Document Map"/>
    <w:basedOn w:val="Normal"/>
    <w:semiHidden/>
    <w:rsid w:val="008B723C"/>
    <w:pPr>
      <w:shd w:val="clear" w:color="auto" w:fill="000080"/>
    </w:pPr>
    <w:rPr>
      <w:rFonts w:ascii="Tahoma" w:hAnsi="Tahoma" w:cs="Tahoma"/>
      <w:sz w:val="20"/>
      <w:szCs w:val="20"/>
    </w:rPr>
  </w:style>
  <w:style w:type="paragraph" w:customStyle="1" w:styleId="Documenttitle">
    <w:name w:val="Document title"/>
    <w:basedOn w:val="Normal"/>
    <w:rsid w:val="00ED47D3"/>
    <w:pPr>
      <w:spacing w:after="0" w:line="240" w:lineRule="atLeast"/>
      <w:ind w:left="0"/>
    </w:pPr>
    <w:rPr>
      <w:b/>
      <w:caps/>
    </w:rPr>
  </w:style>
  <w:style w:type="paragraph" w:customStyle="1" w:styleId="Secondarytitle">
    <w:name w:val="Secondary title"/>
    <w:basedOn w:val="Normal"/>
    <w:rsid w:val="00030E14"/>
    <w:pPr>
      <w:spacing w:after="0" w:line="240" w:lineRule="atLeast"/>
      <w:ind w:left="0"/>
    </w:pPr>
    <w:rPr>
      <w:sz w:val="28"/>
    </w:rPr>
  </w:style>
  <w:style w:type="character" w:customStyle="1" w:styleId="Heading2Char">
    <w:name w:val="Heading 2 Char"/>
    <w:link w:val="Heading2"/>
    <w:rsid w:val="001634C8"/>
    <w:rPr>
      <w:rFonts w:ascii="Arial" w:hAnsi="Arial"/>
      <w:b/>
      <w:bCs/>
      <w:iCs/>
      <w:color w:val="003478"/>
      <w:kern w:val="32"/>
      <w:sz w:val="32"/>
      <w:szCs w:val="28"/>
      <w:lang w:val="en-GB" w:eastAsia="en-US" w:bidi="ar-SA"/>
    </w:rPr>
  </w:style>
  <w:style w:type="character" w:customStyle="1" w:styleId="Heading3Char">
    <w:name w:val="Heading 3 Char"/>
    <w:link w:val="Heading3"/>
    <w:rsid w:val="001E6A1F"/>
    <w:rPr>
      <w:rFonts w:ascii="Arial" w:hAnsi="Arial"/>
      <w:b/>
      <w:bCs/>
      <w:color w:val="009BBB"/>
      <w:sz w:val="26"/>
      <w:szCs w:val="26"/>
      <w:lang w:val="en-GB" w:eastAsia="en-US" w:bidi="ar-SA"/>
    </w:rPr>
  </w:style>
  <w:style w:type="character" w:customStyle="1" w:styleId="Heading4Char">
    <w:name w:val="Heading 4 Char"/>
    <w:link w:val="Heading4"/>
    <w:rsid w:val="005C658D"/>
    <w:rPr>
      <w:rFonts w:ascii="Arial" w:hAnsi="Arial"/>
      <w:b/>
      <w:sz w:val="24"/>
      <w:szCs w:val="24"/>
      <w:lang w:val="en-GB" w:eastAsia="en-US" w:bidi="ar-SA"/>
    </w:rPr>
  </w:style>
  <w:style w:type="paragraph" w:customStyle="1" w:styleId="Tabletextnon-bold">
    <w:name w:val="Table text non-bold"/>
    <w:basedOn w:val="TableText"/>
    <w:qFormat/>
    <w:rsid w:val="00484B18"/>
    <w:rPr>
      <w:b w:val="0"/>
    </w:rPr>
  </w:style>
  <w:style w:type="paragraph" w:styleId="Caption">
    <w:name w:val="caption"/>
    <w:basedOn w:val="Normal"/>
    <w:next w:val="Normal"/>
    <w:qFormat/>
    <w:rsid w:val="00FC508A"/>
    <w:rPr>
      <w:b/>
    </w:rPr>
  </w:style>
  <w:style w:type="paragraph" w:customStyle="1" w:styleId="Supplementarytitle">
    <w:name w:val="Supplementary title"/>
    <w:basedOn w:val="Normal"/>
    <w:rsid w:val="00ED47D3"/>
    <w:pPr>
      <w:spacing w:after="0" w:line="240" w:lineRule="atLeast"/>
      <w:ind w:left="0"/>
    </w:pPr>
    <w:rPr>
      <w:caps/>
      <w:sz w:val="20"/>
    </w:rPr>
  </w:style>
  <w:style w:type="character" w:customStyle="1" w:styleId="StylePantone187Bold">
    <w:name w:val="Style Pantone 187 + Bold"/>
    <w:rsid w:val="001E554A"/>
    <w:rPr>
      <w:b/>
      <w:bCs/>
      <w:color w:val="CC0033"/>
    </w:rPr>
  </w:style>
  <w:style w:type="paragraph" w:styleId="BalloonText">
    <w:name w:val="Balloon Text"/>
    <w:basedOn w:val="Normal"/>
    <w:semiHidden/>
    <w:rsid w:val="001C78F8"/>
    <w:rPr>
      <w:rFonts w:ascii="Tahoma" w:hAnsi="Tahoma" w:cs="Tahoma"/>
      <w:sz w:val="16"/>
      <w:szCs w:val="16"/>
    </w:rPr>
  </w:style>
  <w:style w:type="character" w:styleId="PageNumber">
    <w:name w:val="page number"/>
    <w:basedOn w:val="DefaultParagraphFont"/>
    <w:rsid w:val="001E6A1F"/>
  </w:style>
  <w:style w:type="paragraph" w:styleId="ListParagraph">
    <w:name w:val="List Paragraph"/>
    <w:basedOn w:val="Normal"/>
    <w:uiPriority w:val="34"/>
    <w:qFormat/>
    <w:rsid w:val="005453BF"/>
    <w:pPr>
      <w:ind w:left="720"/>
      <w:contextualSpacing/>
    </w:pPr>
  </w:style>
  <w:style w:type="paragraph" w:customStyle="1" w:styleId="Default">
    <w:name w:val="Default"/>
    <w:rsid w:val="00085B85"/>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uiPriority w:val="99"/>
    <w:unhideWhenUsed/>
    <w:rsid w:val="00A65556"/>
    <w:rPr>
      <w:sz w:val="16"/>
      <w:szCs w:val="16"/>
    </w:rPr>
  </w:style>
  <w:style w:type="paragraph" w:styleId="CommentText">
    <w:name w:val="annotation text"/>
    <w:basedOn w:val="Normal"/>
    <w:link w:val="CommentTextChar"/>
    <w:uiPriority w:val="99"/>
    <w:unhideWhenUsed/>
    <w:rsid w:val="00A65556"/>
    <w:pPr>
      <w:spacing w:after="200"/>
      <w:ind w:left="0"/>
    </w:pPr>
    <w:rPr>
      <w:rFonts w:eastAsiaTheme="minorHAnsi" w:cs="Arial"/>
      <w:sz w:val="20"/>
      <w:szCs w:val="20"/>
    </w:rPr>
  </w:style>
  <w:style w:type="character" w:customStyle="1" w:styleId="CommentTextChar">
    <w:name w:val="Comment Text Char"/>
    <w:basedOn w:val="DefaultParagraphFont"/>
    <w:link w:val="CommentText"/>
    <w:uiPriority w:val="99"/>
    <w:rsid w:val="00A65556"/>
    <w:rPr>
      <w:rFonts w:ascii="Arial" w:eastAsiaTheme="minorHAnsi" w:hAnsi="Arial" w:cs="Arial"/>
      <w:lang w:eastAsia="en-US"/>
    </w:rPr>
  </w:style>
  <w:style w:type="paragraph" w:styleId="Title">
    <w:name w:val="Title"/>
    <w:basedOn w:val="Heading2"/>
    <w:next w:val="Normal"/>
    <w:link w:val="TitleChar"/>
    <w:uiPriority w:val="10"/>
    <w:qFormat/>
    <w:rsid w:val="000D229F"/>
    <w:pPr>
      <w:ind w:left="0"/>
    </w:pPr>
  </w:style>
  <w:style w:type="character" w:customStyle="1" w:styleId="TitleChar">
    <w:name w:val="Title Char"/>
    <w:basedOn w:val="DefaultParagraphFont"/>
    <w:link w:val="Title"/>
    <w:uiPriority w:val="10"/>
    <w:rsid w:val="000D229F"/>
    <w:rPr>
      <w:rFonts w:ascii="Arial" w:hAnsi="Arial"/>
      <w:b/>
      <w:bCs/>
      <w:iCs/>
      <w:color w:val="003478"/>
      <w:kern w:val="32"/>
      <w:sz w:val="32"/>
      <w:szCs w:val="28"/>
      <w:lang w:eastAsia="en-US"/>
    </w:rPr>
  </w:style>
  <w:style w:type="paragraph" w:styleId="CommentSubject">
    <w:name w:val="annotation subject"/>
    <w:basedOn w:val="CommentText"/>
    <w:next w:val="CommentText"/>
    <w:link w:val="CommentSubjectChar"/>
    <w:rsid w:val="00034B01"/>
    <w:pPr>
      <w:spacing w:after="288"/>
      <w:ind w:left="142"/>
    </w:pPr>
    <w:rPr>
      <w:rFonts w:eastAsia="Times New Roman" w:cs="Times New Roman"/>
      <w:b/>
      <w:bCs/>
    </w:rPr>
  </w:style>
  <w:style w:type="character" w:customStyle="1" w:styleId="CommentSubjectChar">
    <w:name w:val="Comment Subject Char"/>
    <w:basedOn w:val="CommentTextChar"/>
    <w:link w:val="CommentSubject"/>
    <w:rsid w:val="00034B01"/>
    <w:rPr>
      <w:rFonts w:ascii="Arial" w:eastAsiaTheme="minorHAnsi"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6385">
      <w:bodyDiv w:val="1"/>
      <w:marLeft w:val="0"/>
      <w:marRight w:val="0"/>
      <w:marTop w:val="0"/>
      <w:marBottom w:val="0"/>
      <w:divBdr>
        <w:top w:val="none" w:sz="0" w:space="0" w:color="auto"/>
        <w:left w:val="none" w:sz="0" w:space="0" w:color="auto"/>
        <w:bottom w:val="none" w:sz="0" w:space="0" w:color="auto"/>
        <w:right w:val="none" w:sz="0" w:space="0" w:color="auto"/>
      </w:divBdr>
    </w:div>
    <w:div w:id="877397925">
      <w:bodyDiv w:val="1"/>
      <w:marLeft w:val="0"/>
      <w:marRight w:val="0"/>
      <w:marTop w:val="0"/>
      <w:marBottom w:val="0"/>
      <w:divBdr>
        <w:top w:val="none" w:sz="0" w:space="0" w:color="auto"/>
        <w:left w:val="none" w:sz="0" w:space="0" w:color="auto"/>
        <w:bottom w:val="none" w:sz="0" w:space="0" w:color="auto"/>
        <w:right w:val="none" w:sz="0" w:space="0" w:color="auto"/>
      </w:divBdr>
    </w:div>
    <w:div w:id="1545025283">
      <w:bodyDiv w:val="1"/>
      <w:marLeft w:val="0"/>
      <w:marRight w:val="0"/>
      <w:marTop w:val="0"/>
      <w:marBottom w:val="0"/>
      <w:divBdr>
        <w:top w:val="none" w:sz="0" w:space="0" w:color="auto"/>
        <w:left w:val="none" w:sz="0" w:space="0" w:color="auto"/>
        <w:bottom w:val="none" w:sz="0" w:space="0" w:color="auto"/>
        <w:right w:val="none" w:sz="0" w:space="0" w:color="auto"/>
      </w:divBdr>
    </w:div>
    <w:div w:id="1852327920">
      <w:bodyDiv w:val="1"/>
      <w:marLeft w:val="0"/>
      <w:marRight w:val="0"/>
      <w:marTop w:val="0"/>
      <w:marBottom w:val="0"/>
      <w:divBdr>
        <w:top w:val="none" w:sz="0" w:space="0" w:color="auto"/>
        <w:left w:val="none" w:sz="0" w:space="0" w:color="auto"/>
        <w:bottom w:val="none" w:sz="0" w:space="0" w:color="auto"/>
        <w:right w:val="none" w:sz="0" w:space="0" w:color="auto"/>
      </w:divBdr>
      <w:divsChild>
        <w:div w:id="468087632">
          <w:marLeft w:val="0"/>
          <w:marRight w:val="0"/>
          <w:marTop w:val="0"/>
          <w:marBottom w:val="0"/>
          <w:divBdr>
            <w:top w:val="none" w:sz="0" w:space="0" w:color="auto"/>
            <w:left w:val="none" w:sz="0" w:space="0" w:color="auto"/>
            <w:bottom w:val="none" w:sz="0" w:space="0" w:color="auto"/>
            <w:right w:val="none" w:sz="0" w:space="0" w:color="auto"/>
          </w:divBdr>
          <w:divsChild>
            <w:div w:id="1996908145">
              <w:marLeft w:val="0"/>
              <w:marRight w:val="0"/>
              <w:marTop w:val="0"/>
              <w:marBottom w:val="0"/>
              <w:divBdr>
                <w:top w:val="none" w:sz="0" w:space="0" w:color="auto"/>
                <w:left w:val="none" w:sz="0" w:space="0" w:color="auto"/>
                <w:bottom w:val="none" w:sz="0" w:space="0" w:color="auto"/>
                <w:right w:val="none" w:sz="0" w:space="0" w:color="auto"/>
              </w:divBdr>
              <w:divsChild>
                <w:div w:id="2074808674">
                  <w:marLeft w:val="-480"/>
                  <w:marRight w:val="0"/>
                  <w:marTop w:val="0"/>
                  <w:marBottom w:val="0"/>
                  <w:divBdr>
                    <w:top w:val="none" w:sz="0" w:space="0" w:color="auto"/>
                    <w:left w:val="none" w:sz="0" w:space="0" w:color="auto"/>
                    <w:bottom w:val="none" w:sz="0" w:space="0" w:color="auto"/>
                    <w:right w:val="none" w:sz="0" w:space="0" w:color="auto"/>
                  </w:divBdr>
                  <w:divsChild>
                    <w:div w:id="688679726">
                      <w:marLeft w:val="0"/>
                      <w:marRight w:val="0"/>
                      <w:marTop w:val="0"/>
                      <w:marBottom w:val="0"/>
                      <w:divBdr>
                        <w:top w:val="none" w:sz="0" w:space="0" w:color="auto"/>
                        <w:left w:val="none" w:sz="0" w:space="0" w:color="auto"/>
                        <w:bottom w:val="none" w:sz="0" w:space="0" w:color="auto"/>
                        <w:right w:val="none" w:sz="0" w:space="0" w:color="auto"/>
                      </w:divBdr>
                      <w:divsChild>
                        <w:div w:id="113849400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2121951412">
      <w:bodyDiv w:val="1"/>
      <w:marLeft w:val="0"/>
      <w:marRight w:val="0"/>
      <w:marTop w:val="0"/>
      <w:marBottom w:val="0"/>
      <w:divBdr>
        <w:top w:val="none" w:sz="0" w:space="0" w:color="auto"/>
        <w:left w:val="none" w:sz="0" w:space="0" w:color="auto"/>
        <w:bottom w:val="none" w:sz="0" w:space="0" w:color="auto"/>
        <w:right w:val="none" w:sz="0" w:space="0" w:color="auto"/>
      </w:divBdr>
      <w:divsChild>
        <w:div w:id="1027870067">
          <w:marLeft w:val="0"/>
          <w:marRight w:val="0"/>
          <w:marTop w:val="0"/>
          <w:marBottom w:val="0"/>
          <w:divBdr>
            <w:top w:val="none" w:sz="0" w:space="0" w:color="auto"/>
            <w:left w:val="none" w:sz="0" w:space="0" w:color="auto"/>
            <w:bottom w:val="none" w:sz="0" w:space="0" w:color="auto"/>
            <w:right w:val="none" w:sz="0" w:space="0" w:color="auto"/>
          </w:divBdr>
          <w:divsChild>
            <w:div w:id="796293804">
              <w:marLeft w:val="0"/>
              <w:marRight w:val="0"/>
              <w:marTop w:val="0"/>
              <w:marBottom w:val="0"/>
              <w:divBdr>
                <w:top w:val="none" w:sz="0" w:space="0" w:color="auto"/>
                <w:left w:val="none" w:sz="0" w:space="0" w:color="auto"/>
                <w:bottom w:val="none" w:sz="0" w:space="0" w:color="auto"/>
                <w:right w:val="none" w:sz="0" w:space="0" w:color="auto"/>
              </w:divBdr>
              <w:divsChild>
                <w:div w:id="1171792055">
                  <w:marLeft w:val="-480"/>
                  <w:marRight w:val="0"/>
                  <w:marTop w:val="0"/>
                  <w:marBottom w:val="0"/>
                  <w:divBdr>
                    <w:top w:val="none" w:sz="0" w:space="0" w:color="auto"/>
                    <w:left w:val="none" w:sz="0" w:space="0" w:color="auto"/>
                    <w:bottom w:val="none" w:sz="0" w:space="0" w:color="auto"/>
                    <w:right w:val="none" w:sz="0" w:space="0" w:color="auto"/>
                  </w:divBdr>
                  <w:divsChild>
                    <w:div w:id="549611766">
                      <w:marLeft w:val="0"/>
                      <w:marRight w:val="0"/>
                      <w:marTop w:val="0"/>
                      <w:marBottom w:val="0"/>
                      <w:divBdr>
                        <w:top w:val="none" w:sz="0" w:space="0" w:color="auto"/>
                        <w:left w:val="none" w:sz="0" w:space="0" w:color="auto"/>
                        <w:bottom w:val="none" w:sz="0" w:space="0" w:color="auto"/>
                        <w:right w:val="none" w:sz="0" w:space="0" w:color="auto"/>
                      </w:divBdr>
                      <w:divsChild>
                        <w:div w:id="186852245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organisations/department-for-business-innovation-skills" TargetMode="External"/><Relationship Id="rId5" Type="http://schemas.openxmlformats.org/officeDocument/2006/relationships/settings" Target="settings.xml"/><Relationship Id="rId10" Type="http://schemas.openxmlformats.org/officeDocument/2006/relationships/hyperlink" Target="file:///C:\Users\shirle\AppData\Local\Microsoft\Windows\Temporary%20Internet%20Files\Content.Outlook\WQU976VL\www.nationalarchives.gov.uk\doc\open-government-licenc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BIS%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76010-532D-437D-8925-3F3B3A14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BIS report template.dot</Template>
  <TotalTime>8</TotalTime>
  <Pages>3</Pages>
  <Words>682</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Nurse Review of Research Councils: Call for Evidence Response Form</vt:lpstr>
    </vt:vector>
  </TitlesOfParts>
  <Company>BIS</Company>
  <LinksUpToDate>false</LinksUpToDate>
  <CharactersWithSpaces>5095</CharactersWithSpaces>
  <SharedDoc>false</SharedDoc>
  <HLinks>
    <vt:vector size="168" baseType="variant">
      <vt:variant>
        <vt:i4>8257629</vt:i4>
      </vt:variant>
      <vt:variant>
        <vt:i4>164</vt:i4>
      </vt:variant>
      <vt:variant>
        <vt:i4>0</vt:i4>
      </vt:variant>
      <vt:variant>
        <vt:i4>5</vt:i4>
      </vt:variant>
      <vt:variant>
        <vt:lpwstr>mailto:enquiries@bis.gsi.gov.uk</vt:lpwstr>
      </vt:variant>
      <vt:variant>
        <vt:lpwstr/>
      </vt:variant>
      <vt:variant>
        <vt:i4>5963843</vt:i4>
      </vt:variant>
      <vt:variant>
        <vt:i4>161</vt:i4>
      </vt:variant>
      <vt:variant>
        <vt:i4>0</vt:i4>
      </vt:variant>
      <vt:variant>
        <vt:i4>5</vt:i4>
      </vt:variant>
      <vt:variant>
        <vt:lpwstr>https://www.gov.uk/government/organisations/department-for-business-innovation-skills</vt:lpwstr>
      </vt:variant>
      <vt:variant>
        <vt:lpwstr/>
      </vt:variant>
      <vt:variant>
        <vt:i4>3670022</vt:i4>
      </vt:variant>
      <vt:variant>
        <vt:i4>158</vt:i4>
      </vt:variant>
      <vt:variant>
        <vt:i4>0</vt:i4>
      </vt:variant>
      <vt:variant>
        <vt:i4>5</vt:i4>
      </vt:variant>
      <vt:variant>
        <vt:lpwstr>mailto:psi@nationalarchives.gsi.gov.uk</vt:lpwstr>
      </vt:variant>
      <vt:variant>
        <vt:lpwstr/>
      </vt:variant>
      <vt:variant>
        <vt:i4>6553714</vt:i4>
      </vt:variant>
      <vt:variant>
        <vt:i4>155</vt:i4>
      </vt:variant>
      <vt:variant>
        <vt:i4>0</vt:i4>
      </vt:variant>
      <vt:variant>
        <vt:i4>5</vt:i4>
      </vt:variant>
      <vt:variant>
        <vt:lpwstr>http://www.nationalarchives.gov.uk/doc/open-government-licence/</vt:lpwstr>
      </vt:variant>
      <vt:variant>
        <vt:lpwstr/>
      </vt:variant>
      <vt:variant>
        <vt:i4>5505084</vt:i4>
      </vt:variant>
      <vt:variant>
        <vt:i4>120</vt:i4>
      </vt:variant>
      <vt:variant>
        <vt:i4>0</vt:i4>
      </vt:variant>
      <vt:variant>
        <vt:i4>5</vt:i4>
      </vt:variant>
      <vt:variant>
        <vt:lpwstr>mailto:john.conway@bis.gsi.gov.uk</vt:lpwstr>
      </vt:variant>
      <vt:variant>
        <vt:lpwstr/>
      </vt:variant>
      <vt:variant>
        <vt:i4>5701657</vt:i4>
      </vt:variant>
      <vt:variant>
        <vt:i4>117</vt:i4>
      </vt:variant>
      <vt:variant>
        <vt:i4>0</vt:i4>
      </vt:variant>
      <vt:variant>
        <vt:i4>5</vt:i4>
      </vt:variant>
      <vt:variant>
        <vt:lpwstr>http://www.cabinetoffice.gov.uk/sites/default/files/resources/Consultation-Principles.pdf</vt:lpwstr>
      </vt:variant>
      <vt:variant>
        <vt:lpwstr/>
      </vt:variant>
      <vt:variant>
        <vt:i4>7209015</vt:i4>
      </vt:variant>
      <vt:variant>
        <vt:i4>114</vt:i4>
      </vt:variant>
      <vt:variant>
        <vt:i4>0</vt:i4>
      </vt:variant>
      <vt:variant>
        <vt:i4>5</vt:i4>
      </vt:variant>
      <vt:variant>
        <vt:lpwstr>https://www.gov.uk/government/publications?departments%5B%5D=department-for-business-innovation-skills</vt:lpwstr>
      </vt:variant>
      <vt:variant>
        <vt:lpwstr/>
      </vt:variant>
      <vt:variant>
        <vt:i4>5046324</vt:i4>
      </vt:variant>
      <vt:variant>
        <vt:i4>111</vt:i4>
      </vt:variant>
      <vt:variant>
        <vt:i4>0</vt:i4>
      </vt:variant>
      <vt:variant>
        <vt:i4>5</vt:i4>
      </vt:variant>
      <vt:variant>
        <vt:lpwstr>http://bisintranet/groups/peoplestrategy/communications/Digital_Communications/publications/Pages/Storage.aspx</vt:lpwstr>
      </vt:variant>
      <vt:variant>
        <vt:lpwstr/>
      </vt:variant>
      <vt:variant>
        <vt:i4>6946906</vt:i4>
      </vt:variant>
      <vt:variant>
        <vt:i4>108</vt:i4>
      </vt:variant>
      <vt:variant>
        <vt:i4>0</vt:i4>
      </vt:variant>
      <vt:variant>
        <vt:i4>5</vt:i4>
      </vt:variant>
      <vt:variant>
        <vt:lpwstr>http://bisintranet/groups/peoplestrategy/communications/Digital_Communications/publications/forms/Pages/welcome.aspx</vt:lpwstr>
      </vt:variant>
      <vt:variant>
        <vt:lpwstr/>
      </vt:variant>
      <vt:variant>
        <vt:i4>4587524</vt:i4>
      </vt:variant>
      <vt:variant>
        <vt:i4>105</vt:i4>
      </vt:variant>
      <vt:variant>
        <vt:i4>0</vt:i4>
      </vt:variant>
      <vt:variant>
        <vt:i4>5</vt:i4>
      </vt:variant>
      <vt:variant>
        <vt:lpwstr>http://www.cabinetoffice.gov.uk/resource-library/consultation-principles-guidance</vt:lpwstr>
      </vt:variant>
      <vt:variant>
        <vt:lpwstr/>
      </vt:variant>
      <vt:variant>
        <vt:i4>7077986</vt:i4>
      </vt:variant>
      <vt:variant>
        <vt:i4>102</vt:i4>
      </vt:variant>
      <vt:variant>
        <vt:i4>0</vt:i4>
      </vt:variant>
      <vt:variant>
        <vt:i4>5</vt:i4>
      </vt:variant>
      <vt:variant>
        <vt:lpwstr>https://www.gov.uk/government/consultations/XXX</vt:lpwstr>
      </vt:variant>
      <vt:variant>
        <vt:lpwstr/>
      </vt:variant>
      <vt:variant>
        <vt:i4>1376310</vt:i4>
      </vt:variant>
      <vt:variant>
        <vt:i4>95</vt:i4>
      </vt:variant>
      <vt:variant>
        <vt:i4>0</vt:i4>
      </vt:variant>
      <vt:variant>
        <vt:i4>5</vt:i4>
      </vt:variant>
      <vt:variant>
        <vt:lpwstr/>
      </vt:variant>
      <vt:variant>
        <vt:lpwstr>_Toc337743654</vt:lpwstr>
      </vt:variant>
      <vt:variant>
        <vt:i4>1376310</vt:i4>
      </vt:variant>
      <vt:variant>
        <vt:i4>89</vt:i4>
      </vt:variant>
      <vt:variant>
        <vt:i4>0</vt:i4>
      </vt:variant>
      <vt:variant>
        <vt:i4>5</vt:i4>
      </vt:variant>
      <vt:variant>
        <vt:lpwstr/>
      </vt:variant>
      <vt:variant>
        <vt:lpwstr>_Toc337743652</vt:lpwstr>
      </vt:variant>
      <vt:variant>
        <vt:i4>1376310</vt:i4>
      </vt:variant>
      <vt:variant>
        <vt:i4>83</vt:i4>
      </vt:variant>
      <vt:variant>
        <vt:i4>0</vt:i4>
      </vt:variant>
      <vt:variant>
        <vt:i4>5</vt:i4>
      </vt:variant>
      <vt:variant>
        <vt:lpwstr/>
      </vt:variant>
      <vt:variant>
        <vt:lpwstr>_Toc337743651</vt:lpwstr>
      </vt:variant>
      <vt:variant>
        <vt:i4>1376310</vt:i4>
      </vt:variant>
      <vt:variant>
        <vt:i4>77</vt:i4>
      </vt:variant>
      <vt:variant>
        <vt:i4>0</vt:i4>
      </vt:variant>
      <vt:variant>
        <vt:i4>5</vt:i4>
      </vt:variant>
      <vt:variant>
        <vt:lpwstr/>
      </vt:variant>
      <vt:variant>
        <vt:lpwstr>_Toc337743650</vt:lpwstr>
      </vt:variant>
      <vt:variant>
        <vt:i4>1310774</vt:i4>
      </vt:variant>
      <vt:variant>
        <vt:i4>71</vt:i4>
      </vt:variant>
      <vt:variant>
        <vt:i4>0</vt:i4>
      </vt:variant>
      <vt:variant>
        <vt:i4>5</vt:i4>
      </vt:variant>
      <vt:variant>
        <vt:lpwstr/>
      </vt:variant>
      <vt:variant>
        <vt:lpwstr>_Toc337743649</vt:lpwstr>
      </vt:variant>
      <vt:variant>
        <vt:i4>1310774</vt:i4>
      </vt:variant>
      <vt:variant>
        <vt:i4>65</vt:i4>
      </vt:variant>
      <vt:variant>
        <vt:i4>0</vt:i4>
      </vt:variant>
      <vt:variant>
        <vt:i4>5</vt:i4>
      </vt:variant>
      <vt:variant>
        <vt:lpwstr/>
      </vt:variant>
      <vt:variant>
        <vt:lpwstr>_Toc337743648</vt:lpwstr>
      </vt:variant>
      <vt:variant>
        <vt:i4>1310774</vt:i4>
      </vt:variant>
      <vt:variant>
        <vt:i4>59</vt:i4>
      </vt:variant>
      <vt:variant>
        <vt:i4>0</vt:i4>
      </vt:variant>
      <vt:variant>
        <vt:i4>5</vt:i4>
      </vt:variant>
      <vt:variant>
        <vt:lpwstr/>
      </vt:variant>
      <vt:variant>
        <vt:lpwstr>_Toc337743647</vt:lpwstr>
      </vt:variant>
      <vt:variant>
        <vt:i4>1310774</vt:i4>
      </vt:variant>
      <vt:variant>
        <vt:i4>53</vt:i4>
      </vt:variant>
      <vt:variant>
        <vt:i4>0</vt:i4>
      </vt:variant>
      <vt:variant>
        <vt:i4>5</vt:i4>
      </vt:variant>
      <vt:variant>
        <vt:lpwstr/>
      </vt:variant>
      <vt:variant>
        <vt:lpwstr>_Toc337743646</vt:lpwstr>
      </vt:variant>
      <vt:variant>
        <vt:i4>1310774</vt:i4>
      </vt:variant>
      <vt:variant>
        <vt:i4>47</vt:i4>
      </vt:variant>
      <vt:variant>
        <vt:i4>0</vt:i4>
      </vt:variant>
      <vt:variant>
        <vt:i4>5</vt:i4>
      </vt:variant>
      <vt:variant>
        <vt:lpwstr/>
      </vt:variant>
      <vt:variant>
        <vt:lpwstr>_Toc337743645</vt:lpwstr>
      </vt:variant>
      <vt:variant>
        <vt:i4>1310774</vt:i4>
      </vt:variant>
      <vt:variant>
        <vt:i4>41</vt:i4>
      </vt:variant>
      <vt:variant>
        <vt:i4>0</vt:i4>
      </vt:variant>
      <vt:variant>
        <vt:i4>5</vt:i4>
      </vt:variant>
      <vt:variant>
        <vt:lpwstr/>
      </vt:variant>
      <vt:variant>
        <vt:lpwstr>_Toc337743644</vt:lpwstr>
      </vt:variant>
      <vt:variant>
        <vt:i4>1310774</vt:i4>
      </vt:variant>
      <vt:variant>
        <vt:i4>35</vt:i4>
      </vt:variant>
      <vt:variant>
        <vt:i4>0</vt:i4>
      </vt:variant>
      <vt:variant>
        <vt:i4>5</vt:i4>
      </vt:variant>
      <vt:variant>
        <vt:lpwstr/>
      </vt:variant>
      <vt:variant>
        <vt:lpwstr>_Toc337743643</vt:lpwstr>
      </vt:variant>
      <vt:variant>
        <vt:i4>1310774</vt:i4>
      </vt:variant>
      <vt:variant>
        <vt:i4>29</vt:i4>
      </vt:variant>
      <vt:variant>
        <vt:i4>0</vt:i4>
      </vt:variant>
      <vt:variant>
        <vt:i4>5</vt:i4>
      </vt:variant>
      <vt:variant>
        <vt:lpwstr/>
      </vt:variant>
      <vt:variant>
        <vt:lpwstr>_Toc337743642</vt:lpwstr>
      </vt:variant>
      <vt:variant>
        <vt:i4>1310774</vt:i4>
      </vt:variant>
      <vt:variant>
        <vt:i4>23</vt:i4>
      </vt:variant>
      <vt:variant>
        <vt:i4>0</vt:i4>
      </vt:variant>
      <vt:variant>
        <vt:i4>5</vt:i4>
      </vt:variant>
      <vt:variant>
        <vt:lpwstr/>
      </vt:variant>
      <vt:variant>
        <vt:lpwstr>_Toc337743641</vt:lpwstr>
      </vt:variant>
      <vt:variant>
        <vt:i4>1310774</vt:i4>
      </vt:variant>
      <vt:variant>
        <vt:i4>17</vt:i4>
      </vt:variant>
      <vt:variant>
        <vt:i4>0</vt:i4>
      </vt:variant>
      <vt:variant>
        <vt:i4>5</vt:i4>
      </vt:variant>
      <vt:variant>
        <vt:lpwstr/>
      </vt:variant>
      <vt:variant>
        <vt:lpwstr>_Toc337743640</vt:lpwstr>
      </vt:variant>
      <vt:variant>
        <vt:i4>1245238</vt:i4>
      </vt:variant>
      <vt:variant>
        <vt:i4>11</vt:i4>
      </vt:variant>
      <vt:variant>
        <vt:i4>0</vt:i4>
      </vt:variant>
      <vt:variant>
        <vt:i4>5</vt:i4>
      </vt:variant>
      <vt:variant>
        <vt:lpwstr/>
      </vt:variant>
      <vt:variant>
        <vt:lpwstr>_Toc337743639</vt:lpwstr>
      </vt:variant>
      <vt:variant>
        <vt:i4>1245238</vt:i4>
      </vt:variant>
      <vt:variant>
        <vt:i4>5</vt:i4>
      </vt:variant>
      <vt:variant>
        <vt:i4>0</vt:i4>
      </vt:variant>
      <vt:variant>
        <vt:i4>5</vt:i4>
      </vt:variant>
      <vt:variant>
        <vt:lpwstr/>
      </vt:variant>
      <vt:variant>
        <vt:lpwstr>_Toc337743638</vt:lpwstr>
      </vt:variant>
      <vt:variant>
        <vt:i4>7864329</vt:i4>
      </vt:variant>
      <vt:variant>
        <vt:i4>0</vt:i4>
      </vt:variant>
      <vt:variant>
        <vt:i4>0</vt:i4>
      </vt:variant>
      <vt:variant>
        <vt:i4>5</vt:i4>
      </vt:variant>
      <vt:variant>
        <vt:lpwstr>http://bisintranet/groups/peoplestrategy/communications/Digital_Communications/publications/Pages/Accessiblepublications.aspx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Review of Research Councils: Call for Evidence Response Form</dc:title>
  <dc:creator>Department for Business, Innovation and Skills</dc:creator>
  <cp:lastModifiedBy>Jo,Garrad</cp:lastModifiedBy>
  <cp:revision>3</cp:revision>
  <cp:lastPrinted>2012-10-04T14:05:00Z</cp:lastPrinted>
  <dcterms:created xsi:type="dcterms:W3CDTF">2015-03-16T12:56:00Z</dcterms:created>
  <dcterms:modified xsi:type="dcterms:W3CDTF">2015-03-16T13:03:00Z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