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9178" w14:textId="75A9930D" w:rsidR="00802B08" w:rsidRDefault="00802B08" w:rsidP="0065259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3465B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B39645E" wp14:editId="13CC5A05">
            <wp:extent cx="1360800" cy="1260000"/>
            <wp:effectExtent l="0" t="0" r="0" b="0"/>
            <wp:docPr id="2054071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A851" w14:textId="10227E57" w:rsidR="0065259C" w:rsidRPr="000B2B81" w:rsidRDefault="0065259C" w:rsidP="0065259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A529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UOA Panel</w:t>
      </w:r>
      <w:r w:rsidRPr="000B2B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Reviewer Role Descriptor</w:t>
      </w:r>
    </w:p>
    <w:p w14:paraId="3CD8E978" w14:textId="77777777" w:rsidR="0065259C" w:rsidRPr="000B2B81" w:rsidRDefault="0065259C" w:rsidP="006525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9"/>
        <w:gridCol w:w="6397"/>
      </w:tblGrid>
      <w:tr w:rsidR="0065259C" w:rsidRPr="000B2B81" w14:paraId="7E8D5294" w14:textId="77777777" w:rsidTr="00DC19A5">
        <w:trPr>
          <w:trHeight w:val="1323"/>
        </w:trPr>
        <w:tc>
          <w:tcPr>
            <w:tcW w:w="2660" w:type="dxa"/>
            <w:shd w:val="pct25" w:color="auto" w:fill="auto"/>
          </w:tcPr>
          <w:p w14:paraId="6881635A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cs="Arial"/>
                <w:b/>
                <w:bCs/>
                <w:sz w:val="20"/>
                <w:szCs w:val="20"/>
              </w:rPr>
              <w:t>Purpose of the role</w:t>
            </w:r>
          </w:p>
          <w:p w14:paraId="46CD6DD4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FB3AB3" w14:textId="77777777" w:rsidR="0065259C" w:rsidRPr="000B2B81" w:rsidRDefault="0065259C" w:rsidP="00DC1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2" w:type="dxa"/>
          </w:tcPr>
          <w:p w14:paraId="2E07D951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 xml:space="preserve">Each Unit of Assessment (UOA) Internal Panel Member has responsibility for assessing elements of the REF submission, in accordance with the REF assessment criteria in a timely manner. To provide the university with accurate intelligence to inform decision making </w:t>
            </w:r>
            <w:proofErr w:type="gramStart"/>
            <w:r w:rsidRPr="000B2B81">
              <w:rPr>
                <w:rFonts w:ascii="Arial" w:hAnsi="Arial" w:cs="Arial"/>
                <w:sz w:val="20"/>
                <w:szCs w:val="20"/>
              </w:rPr>
              <w:t>in regard to</w:t>
            </w:r>
            <w:proofErr w:type="gramEnd"/>
            <w:r w:rsidRPr="000B2B81">
              <w:rPr>
                <w:rFonts w:ascii="Arial" w:hAnsi="Arial" w:cs="Arial"/>
                <w:sz w:val="20"/>
                <w:szCs w:val="20"/>
              </w:rPr>
              <w:t xml:space="preserve"> its REF preparation and submission.</w:t>
            </w:r>
          </w:p>
          <w:p w14:paraId="7E28CEAA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59C" w:rsidRPr="000B2B81" w14:paraId="400F859B" w14:textId="77777777" w:rsidTr="00DC19A5">
        <w:tc>
          <w:tcPr>
            <w:tcW w:w="2660" w:type="dxa"/>
            <w:shd w:val="pct25" w:color="auto" w:fill="auto"/>
          </w:tcPr>
          <w:p w14:paraId="0EA5FDAA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responsibilities </w:t>
            </w:r>
          </w:p>
          <w:p w14:paraId="11012D04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82" w:type="dxa"/>
          </w:tcPr>
          <w:p w14:paraId="7528A627" w14:textId="77777777" w:rsidR="0065259C" w:rsidRPr="000B2B81" w:rsidRDefault="0065259C" w:rsidP="006525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>Panel members will be expected to participate in all meetings of the panel; this will include initial meetings for development, briefing and calibrate their standards of assessment with the panel, and all subsequent assessment meetings.</w:t>
            </w:r>
          </w:p>
          <w:p w14:paraId="337B0CBF" w14:textId="77777777" w:rsidR="0065259C" w:rsidRPr="000B2B81" w:rsidRDefault="0065259C" w:rsidP="006525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>Panel members will need to undertake REF-focussed equality and diversity training.</w:t>
            </w:r>
          </w:p>
          <w:p w14:paraId="12A4C87E" w14:textId="77777777" w:rsidR="0065259C" w:rsidRPr="000B2B81" w:rsidRDefault="0065259C" w:rsidP="006525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>Panel members will be expected to read and assess outputs and to provide qualitative feedback and a score based on the REF starred levels for each.</w:t>
            </w:r>
          </w:p>
          <w:p w14:paraId="56AC39BA" w14:textId="77777777" w:rsidR="0065259C" w:rsidRPr="000B2B81" w:rsidRDefault="0065259C" w:rsidP="006525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>Panel members will be expected to read and assess Impact Case Studies and to provide qualitative feedback and a score based on the REF starred levels for each.</w:t>
            </w:r>
          </w:p>
          <w:p w14:paraId="282F7800" w14:textId="77777777" w:rsidR="0065259C" w:rsidRPr="000B2B81" w:rsidRDefault="0065259C" w:rsidP="0065259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>Liaise with the UOA Leads and champions to communicate key messages to and from the UOA Panel.</w:t>
            </w:r>
          </w:p>
          <w:p w14:paraId="7D7C6D51" w14:textId="77777777" w:rsidR="004C7848" w:rsidRDefault="00785195" w:rsidP="0078519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>To undertake any other duties as requested by the relevant</w:t>
            </w:r>
          </w:p>
          <w:p w14:paraId="7B7692D0" w14:textId="48B08CC4" w:rsidR="00785195" w:rsidRPr="000B2B81" w:rsidRDefault="00785195" w:rsidP="004C7848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Dean for Research, Innovation and Enterprise </w:t>
            </w:r>
            <w:r w:rsidRPr="000B2B81">
              <w:rPr>
                <w:rFonts w:ascii="Arial" w:hAnsi="Arial" w:cs="Arial"/>
                <w:sz w:val="20"/>
                <w:szCs w:val="20"/>
              </w:rPr>
              <w:t xml:space="preserve">and/or Unit of Assessment leader. </w:t>
            </w:r>
          </w:p>
          <w:p w14:paraId="7821B451" w14:textId="77777777" w:rsidR="0065259C" w:rsidRPr="000B2B81" w:rsidRDefault="0065259C" w:rsidP="00DC19A5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59C" w:rsidRPr="000B2B81" w14:paraId="00FBB296" w14:textId="77777777" w:rsidTr="00DC19A5">
        <w:tc>
          <w:tcPr>
            <w:tcW w:w="2660" w:type="dxa"/>
            <w:shd w:val="pct25" w:color="auto" w:fill="auto"/>
          </w:tcPr>
          <w:p w14:paraId="2E8560A7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Duration </w:t>
            </w:r>
          </w:p>
          <w:p w14:paraId="4DD9BC3C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14:paraId="35173445" w14:textId="77777777" w:rsidR="0065259C" w:rsidRPr="000B2B81" w:rsidRDefault="0065259C" w:rsidP="00DC19A5">
            <w:pPr>
              <w:spacing w:after="0" w:line="240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iCs/>
                <w:sz w:val="20"/>
                <w:szCs w:val="20"/>
              </w:rPr>
              <w:t>Permanent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– roles to be reviewed at the end of the REF assessment.</w:t>
            </w:r>
          </w:p>
          <w:p w14:paraId="563D192D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5259C" w:rsidRPr="000B2B81" w14:paraId="4D6F61AA" w14:textId="77777777" w:rsidTr="00DC19A5">
        <w:tc>
          <w:tcPr>
            <w:tcW w:w="2660" w:type="dxa"/>
            <w:shd w:val="pct25" w:color="auto" w:fill="auto"/>
          </w:tcPr>
          <w:p w14:paraId="52FED2CC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 </w:t>
            </w:r>
          </w:p>
          <w:p w14:paraId="14E9BFB1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14:paraId="666BB799" w14:textId="7E1B15DF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B2B81">
              <w:rPr>
                <w:rFonts w:ascii="Arial" w:hAnsi="Arial" w:cs="Arial"/>
                <w:iCs/>
                <w:sz w:val="20"/>
                <w:szCs w:val="20"/>
              </w:rPr>
              <w:t xml:space="preserve">Panel members will receive support from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="00093397">
              <w:rPr>
                <w:rFonts w:ascii="Arial" w:hAnsi="Arial" w:cs="Arial"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Cs/>
                <w:sz w:val="20"/>
                <w:szCs w:val="20"/>
              </w:rPr>
              <w:t>S and the UOA Leadership Team.</w:t>
            </w:r>
          </w:p>
        </w:tc>
      </w:tr>
      <w:tr w:rsidR="0065259C" w:rsidRPr="000B2B81" w14:paraId="0B61CDBF" w14:textId="77777777" w:rsidTr="00DC19A5">
        <w:tc>
          <w:tcPr>
            <w:tcW w:w="2660" w:type="dxa"/>
            <w:shd w:val="pct25" w:color="auto" w:fill="auto"/>
          </w:tcPr>
          <w:p w14:paraId="4502A4FA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cs="Arial"/>
                <w:b/>
                <w:bCs/>
                <w:sz w:val="20"/>
                <w:szCs w:val="20"/>
              </w:rPr>
              <w:t>Reporting requirements</w:t>
            </w:r>
          </w:p>
          <w:p w14:paraId="117FEC15" w14:textId="77777777" w:rsidR="0065259C" w:rsidRPr="000B2B81" w:rsidRDefault="0065259C" w:rsidP="00DC19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14:paraId="73908C43" w14:textId="14EA0D0B" w:rsidR="0065259C" w:rsidRPr="000B2B81" w:rsidRDefault="0065259C" w:rsidP="00DC19A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B2B81">
              <w:rPr>
                <w:rFonts w:ascii="Arial" w:hAnsi="Arial" w:cs="Arial"/>
                <w:sz w:val="20"/>
                <w:szCs w:val="20"/>
              </w:rPr>
              <w:t xml:space="preserve">All UOA Panel Member are expected to attend the Panel Meetings and provide data to inform the </w:t>
            </w:r>
            <w:r w:rsidR="00093397" w:rsidRPr="000B2B81">
              <w:rPr>
                <w:rFonts w:ascii="Arial" w:hAnsi="Arial" w:cs="Arial"/>
                <w:sz w:val="20"/>
                <w:szCs w:val="20"/>
              </w:rPr>
              <w:t>REF</w:t>
            </w:r>
            <w:r w:rsidR="00093397">
              <w:rPr>
                <w:rFonts w:ascii="Arial" w:hAnsi="Arial" w:cs="Arial"/>
                <w:sz w:val="20"/>
                <w:szCs w:val="20"/>
              </w:rPr>
              <w:t xml:space="preserve">/KEF </w:t>
            </w:r>
            <w:r w:rsidR="00093397" w:rsidRPr="000B2B81">
              <w:rPr>
                <w:rFonts w:ascii="Arial" w:hAnsi="Arial" w:cs="Arial"/>
                <w:sz w:val="20"/>
                <w:szCs w:val="20"/>
              </w:rPr>
              <w:t>Steering Group</w:t>
            </w:r>
            <w:r w:rsidRPr="000B2B81">
              <w:rPr>
                <w:rFonts w:ascii="Arial" w:hAnsi="Arial" w:cs="Arial"/>
                <w:sz w:val="20"/>
                <w:szCs w:val="20"/>
              </w:rPr>
              <w:t>.</w:t>
            </w:r>
            <w:r w:rsidRPr="000B2B8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421EBEFA" w14:textId="77777777" w:rsidR="0065259C" w:rsidRPr="00D76647" w:rsidRDefault="0065259C" w:rsidP="006525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65083D14" w14:textId="69FB00E9" w:rsidR="00A80E68" w:rsidRPr="0065259C" w:rsidRDefault="00A80E68">
      <w:pPr>
        <w:rPr>
          <w:rFonts w:cs="Arial"/>
          <w:b/>
          <w:sz w:val="28"/>
          <w:szCs w:val="28"/>
        </w:rPr>
      </w:pPr>
    </w:p>
    <w:sectPr w:rsidR="00A80E68" w:rsidRPr="00652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424"/>
    <w:multiLevelType w:val="hybridMultilevel"/>
    <w:tmpl w:val="2B0C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1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9C"/>
    <w:rsid w:val="00093397"/>
    <w:rsid w:val="00096078"/>
    <w:rsid w:val="00296579"/>
    <w:rsid w:val="004C7848"/>
    <w:rsid w:val="0065259C"/>
    <w:rsid w:val="00685337"/>
    <w:rsid w:val="00785195"/>
    <w:rsid w:val="007A529B"/>
    <w:rsid w:val="00802B08"/>
    <w:rsid w:val="00844F58"/>
    <w:rsid w:val="00995AC6"/>
    <w:rsid w:val="00A80E68"/>
    <w:rsid w:val="00B3546B"/>
    <w:rsid w:val="00CB138B"/>
    <w:rsid w:val="00CC2E20"/>
    <w:rsid w:val="00CE5172"/>
    <w:rsid w:val="00C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3333"/>
  <w15:chartTrackingRefBased/>
  <w15:docId w15:val="{BDE23066-A905-489A-B78D-1DAD05A3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59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52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59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5259C"/>
  </w:style>
  <w:style w:type="paragraph" w:styleId="Revision">
    <w:name w:val="Revision"/>
    <w:hidden/>
    <w:uiPriority w:val="99"/>
    <w:semiHidden/>
    <w:rsid w:val="007851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Fenton</dc:creator>
  <cp:keywords/>
  <dc:description/>
  <cp:lastModifiedBy>Claire Fenton</cp:lastModifiedBy>
  <cp:revision>11</cp:revision>
  <dcterms:created xsi:type="dcterms:W3CDTF">2026-02-02T05:17:00Z</dcterms:created>
  <dcterms:modified xsi:type="dcterms:W3CDTF">2026-05-13T12:18:00Z</dcterms:modified>
</cp:coreProperties>
</file>